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6F399" w14:textId="41081A92" w:rsidR="002A6BF1" w:rsidRPr="008E05D2" w:rsidRDefault="002A6BF1" w:rsidP="008E05D2">
      <w:pPr>
        <w:pStyle w:val="NoSpacing"/>
        <w:spacing w:line="276" w:lineRule="auto"/>
        <w:rPr>
          <w:rFonts w:ascii="Arial" w:hAnsi="Arial" w:cs="Arial"/>
          <w:sz w:val="24"/>
          <w:szCs w:val="24"/>
        </w:rPr>
      </w:pPr>
    </w:p>
    <w:p w14:paraId="778C26EB" w14:textId="2E387292" w:rsidR="002A6BF1" w:rsidRDefault="002A6BF1" w:rsidP="008E05D2">
      <w:pPr>
        <w:spacing w:line="276" w:lineRule="auto"/>
        <w:rPr>
          <w:rFonts w:eastAsia="Calibri" w:cs="Arial"/>
          <w:b/>
          <w:bCs w:val="0"/>
          <w:color w:val="5B9BD5" w:themeColor="accent1"/>
          <w:szCs w:val="24"/>
        </w:rPr>
      </w:pPr>
    </w:p>
    <w:p w14:paraId="469023E7" w14:textId="22BE3F18" w:rsidR="00982CE4" w:rsidRDefault="00982CE4" w:rsidP="008E05D2">
      <w:pPr>
        <w:spacing w:line="276" w:lineRule="auto"/>
        <w:rPr>
          <w:rFonts w:eastAsia="Calibri" w:cs="Arial"/>
          <w:b/>
          <w:bCs w:val="0"/>
          <w:color w:val="5B9BD5" w:themeColor="accent1"/>
          <w:szCs w:val="24"/>
        </w:rPr>
      </w:pPr>
    </w:p>
    <w:p w14:paraId="77873DF4" w14:textId="1A60A95D" w:rsidR="00982CE4" w:rsidRDefault="00982CE4" w:rsidP="008E05D2">
      <w:pPr>
        <w:spacing w:line="276" w:lineRule="auto"/>
        <w:rPr>
          <w:rFonts w:eastAsia="Calibri" w:cs="Arial"/>
          <w:b/>
          <w:bCs w:val="0"/>
          <w:color w:val="5B9BD5" w:themeColor="accent1"/>
          <w:szCs w:val="24"/>
        </w:rPr>
      </w:pPr>
    </w:p>
    <w:p w14:paraId="094E01AC" w14:textId="10A2CF65" w:rsidR="00982CE4" w:rsidRDefault="00982CE4" w:rsidP="008E05D2">
      <w:pPr>
        <w:spacing w:line="276" w:lineRule="auto"/>
        <w:rPr>
          <w:rFonts w:eastAsia="Calibri" w:cs="Arial"/>
          <w:b/>
          <w:bCs w:val="0"/>
          <w:color w:val="5B9BD5" w:themeColor="accent1"/>
          <w:szCs w:val="24"/>
        </w:rPr>
      </w:pPr>
    </w:p>
    <w:p w14:paraId="50FB1A1A" w14:textId="4C252B11" w:rsidR="00982CE4" w:rsidRDefault="00982CE4" w:rsidP="008E05D2">
      <w:pPr>
        <w:spacing w:line="276" w:lineRule="auto"/>
        <w:rPr>
          <w:rFonts w:eastAsia="Calibri" w:cs="Arial"/>
          <w:b/>
          <w:bCs w:val="0"/>
          <w:color w:val="5B9BD5" w:themeColor="accent1"/>
          <w:szCs w:val="24"/>
        </w:rPr>
      </w:pPr>
    </w:p>
    <w:p w14:paraId="0975F878" w14:textId="77777777" w:rsidR="00982CE4" w:rsidRPr="00BE7290" w:rsidRDefault="00982CE4" w:rsidP="00982CE4">
      <w:pPr>
        <w:pStyle w:val="NoSpacing"/>
        <w:rPr>
          <w:rFonts w:ascii="Calibri" w:eastAsia="Calibri" w:hAnsi="Calibri" w:cs="Times New Roman"/>
          <w:color w:val="FF0000"/>
        </w:rPr>
      </w:pPr>
      <w:r w:rsidRPr="00BE7290">
        <w:rPr>
          <w:rFonts w:ascii="Calibri" w:eastAsia="Calibri" w:hAnsi="Calibri" w:cs="Times New Roman"/>
          <w:noProof/>
          <w:lang w:eastAsia="en-GB"/>
        </w:rPr>
        <mc:AlternateContent>
          <mc:Choice Requires="wps">
            <w:drawing>
              <wp:anchor distT="0" distB="0" distL="114300" distR="114300" simplePos="0" relativeHeight="251660288" behindDoc="0" locked="0" layoutInCell="1" allowOverlap="1" wp14:anchorId="029F98D8" wp14:editId="3FB73890">
                <wp:simplePos x="0" y="0"/>
                <wp:positionH relativeFrom="margin">
                  <wp:posOffset>0</wp:posOffset>
                </wp:positionH>
                <wp:positionV relativeFrom="paragraph">
                  <wp:posOffset>-660342</wp:posOffset>
                </wp:positionV>
                <wp:extent cx="2549236" cy="765110"/>
                <wp:effectExtent l="0" t="0" r="16510" b="10160"/>
                <wp:wrapNone/>
                <wp:docPr id="4" name="Text Box 4"/>
                <wp:cNvGraphicFramePr/>
                <a:graphic xmlns:a="http://schemas.openxmlformats.org/drawingml/2006/main">
                  <a:graphicData uri="http://schemas.microsoft.com/office/word/2010/wordprocessingShape">
                    <wps:wsp>
                      <wps:cNvSpPr txBox="1"/>
                      <wps:spPr>
                        <a:xfrm>
                          <a:off x="0" y="0"/>
                          <a:ext cx="2549236" cy="765110"/>
                        </a:xfrm>
                        <a:prstGeom prst="rect">
                          <a:avLst/>
                        </a:prstGeom>
                        <a:solidFill>
                          <a:sysClr val="window" lastClr="FFFFFF"/>
                        </a:solidFill>
                        <a:ln w="6350">
                          <a:solidFill>
                            <a:prstClr val="black"/>
                          </a:solidFill>
                        </a:ln>
                        <a:effectLst/>
                      </wps:spPr>
                      <wps:txbx>
                        <w:txbxContent>
                          <w:p w14:paraId="36EFF397" w14:textId="77777777" w:rsidR="00982CE4" w:rsidRDefault="00982CE4" w:rsidP="00982CE4">
                            <w:pPr>
                              <w:rPr>
                                <w:rFonts w:cs="Arial"/>
                                <w:b/>
                                <w:sz w:val="16"/>
                                <w:szCs w:val="16"/>
                              </w:rPr>
                            </w:pPr>
                            <w:r w:rsidRPr="00577E4D">
                              <w:rPr>
                                <w:rFonts w:cs="Arial"/>
                                <w:b/>
                                <w:sz w:val="16"/>
                                <w:szCs w:val="16"/>
                              </w:rPr>
                              <w:t>To be completed by Meeting Secretary</w:t>
                            </w:r>
                          </w:p>
                          <w:p w14:paraId="2E60ABAB" w14:textId="77777777" w:rsidR="00982CE4" w:rsidRPr="00B3114B" w:rsidRDefault="00982CE4" w:rsidP="00982CE4">
                            <w:pPr>
                              <w:rPr>
                                <w:rFonts w:cs="Arial"/>
                                <w:b/>
                                <w:sz w:val="20"/>
                                <w:szCs w:val="20"/>
                              </w:rPr>
                            </w:pPr>
                            <w:r w:rsidRPr="00B3114B">
                              <w:rPr>
                                <w:rFonts w:cs="Arial"/>
                                <w:b/>
                                <w:sz w:val="20"/>
                                <w:szCs w:val="20"/>
                              </w:rPr>
                              <w:t xml:space="preserve">Agenda item: </w:t>
                            </w:r>
                          </w:p>
                          <w:p w14:paraId="4DA6815B" w14:textId="77777777" w:rsidR="00982CE4" w:rsidRPr="00B3114B" w:rsidRDefault="00982CE4" w:rsidP="00982CE4">
                            <w:pPr>
                              <w:rPr>
                                <w:rFonts w:cs="Arial"/>
                                <w:b/>
                                <w:sz w:val="20"/>
                                <w:szCs w:val="20"/>
                              </w:rPr>
                            </w:pPr>
                            <w:r w:rsidRPr="00B3114B">
                              <w:rPr>
                                <w:rFonts w:cs="Arial"/>
                                <w:b/>
                                <w:sz w:val="20"/>
                                <w:szCs w:val="20"/>
                              </w:rPr>
                              <w:t xml:space="preserve">Paper 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F98D8" id="_x0000_t202" coordsize="21600,21600" o:spt="202" path="m,l,21600r21600,l21600,xe">
                <v:stroke joinstyle="miter"/>
                <v:path gradientshapeok="t" o:connecttype="rect"/>
              </v:shapetype>
              <v:shape id="Text Box 4" o:spid="_x0000_s1026" type="#_x0000_t202" style="position:absolute;margin-left:0;margin-top:-52pt;width:200.75pt;height:6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" fillcolor="window" strokeweight=".5pt">
                <v:textbox>
                  <w:txbxContent>
                    <w:p w14:paraId="36EFF397" w14:textId="77777777" w:rsidR="00982CE4" w:rsidRDefault="00982CE4" w:rsidP="00982CE4">
                      <w:pPr>
                        <w:rPr>
                          <w:rFonts w:cs="Arial"/>
                          <w:b/>
                          <w:sz w:val="16"/>
                          <w:szCs w:val="16"/>
                        </w:rPr>
                      </w:pPr>
                      <w:r w:rsidRPr="00577E4D">
                        <w:rPr>
                          <w:rFonts w:cs="Arial"/>
                          <w:b/>
                          <w:sz w:val="16"/>
                          <w:szCs w:val="16"/>
                        </w:rPr>
                        <w:t>To be completed by Meeting Secretary</w:t>
                      </w:r>
                    </w:p>
                    <w:p w14:paraId="2E60ABAB" w14:textId="77777777" w:rsidR="00982CE4" w:rsidRPr="00B3114B" w:rsidRDefault="00982CE4" w:rsidP="00982CE4">
                      <w:pPr>
                        <w:rPr>
                          <w:rFonts w:cs="Arial"/>
                          <w:b/>
                          <w:sz w:val="20"/>
                          <w:szCs w:val="20"/>
                        </w:rPr>
                      </w:pPr>
                      <w:r w:rsidRPr="00B3114B">
                        <w:rPr>
                          <w:rFonts w:cs="Arial"/>
                          <w:b/>
                          <w:sz w:val="20"/>
                          <w:szCs w:val="20"/>
                        </w:rPr>
                        <w:t xml:space="preserve">Agenda item: </w:t>
                      </w:r>
                    </w:p>
                    <w:p w14:paraId="4DA6815B" w14:textId="77777777" w:rsidR="00982CE4" w:rsidRPr="00B3114B" w:rsidRDefault="00982CE4" w:rsidP="00982CE4">
                      <w:pPr>
                        <w:rPr>
                          <w:rFonts w:cs="Arial"/>
                          <w:b/>
                          <w:sz w:val="20"/>
                          <w:szCs w:val="20"/>
                        </w:rPr>
                      </w:pPr>
                      <w:r w:rsidRPr="00B3114B">
                        <w:rPr>
                          <w:rFonts w:cs="Arial"/>
                          <w:b/>
                          <w:sz w:val="20"/>
                          <w:szCs w:val="20"/>
                        </w:rPr>
                        <w:t xml:space="preserve">Paper No: </w:t>
                      </w:r>
                    </w:p>
                  </w:txbxContent>
                </v:textbox>
                <w10:wrap anchorx="margin"/>
              </v:shape>
            </w:pict>
          </mc:Fallback>
        </mc:AlternateContent>
      </w:r>
      <w:r w:rsidRPr="00FA5C43">
        <w:rPr>
          <w:rFonts w:cs="Arial"/>
          <w:noProof/>
          <w:lang w:eastAsia="en-GB"/>
        </w:rPr>
        <w:drawing>
          <wp:anchor distT="0" distB="0" distL="114300" distR="114300" simplePos="0" relativeHeight="251659264" behindDoc="0" locked="0" layoutInCell="1" allowOverlap="1" wp14:anchorId="7301B897" wp14:editId="24136641">
            <wp:simplePos x="0" y="0"/>
            <wp:positionH relativeFrom="margin">
              <wp:align>right</wp:align>
            </wp:positionH>
            <wp:positionV relativeFrom="page">
              <wp:posOffset>247650</wp:posOffset>
            </wp:positionV>
            <wp:extent cx="809625" cy="32893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09625" cy="32893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319"/>
        <w:gridCol w:w="6697"/>
      </w:tblGrid>
      <w:tr w:rsidR="00982CE4" w:rsidRPr="00BE7290" w14:paraId="704BE537" w14:textId="77777777" w:rsidTr="004A16E2">
        <w:trPr>
          <w:trHeight w:val="510"/>
        </w:trPr>
        <w:tc>
          <w:tcPr>
            <w:tcW w:w="2319" w:type="dxa"/>
            <w:vAlign w:val="center"/>
          </w:tcPr>
          <w:p w14:paraId="0DC9B889" w14:textId="77777777" w:rsidR="00982CE4" w:rsidRPr="00BE7290" w:rsidRDefault="00982CE4" w:rsidP="004A16E2">
            <w:pPr>
              <w:rPr>
                <w:rFonts w:eastAsia="Calibri" w:cs="Arial"/>
                <w:b/>
                <w:sz w:val="22"/>
              </w:rPr>
            </w:pPr>
            <w:r w:rsidRPr="00BE7290">
              <w:rPr>
                <w:rFonts w:eastAsia="Calibri" w:cs="Arial"/>
                <w:b/>
                <w:sz w:val="22"/>
              </w:rPr>
              <w:t>Meeting/Committee:</w:t>
            </w:r>
          </w:p>
        </w:tc>
        <w:tc>
          <w:tcPr>
            <w:tcW w:w="6697" w:type="dxa"/>
            <w:vAlign w:val="center"/>
          </w:tcPr>
          <w:p w14:paraId="0EB9284E" w14:textId="7D5B68AD" w:rsidR="00982CE4" w:rsidRPr="00BE7290" w:rsidRDefault="006E6C05" w:rsidP="004A16E2">
            <w:pPr>
              <w:rPr>
                <w:rFonts w:eastAsia="Calibri" w:cs="Arial"/>
                <w:b/>
                <w:sz w:val="22"/>
              </w:rPr>
            </w:pPr>
            <w:r>
              <w:rPr>
                <w:rFonts w:eastAsia="Calibri" w:cs="Arial"/>
                <w:b/>
                <w:sz w:val="22"/>
              </w:rPr>
              <w:t>Regional Quality Committee</w:t>
            </w:r>
          </w:p>
        </w:tc>
      </w:tr>
      <w:tr w:rsidR="00982CE4" w:rsidRPr="00BE7290" w14:paraId="521D848F" w14:textId="77777777" w:rsidTr="004A16E2">
        <w:trPr>
          <w:trHeight w:val="510"/>
        </w:trPr>
        <w:tc>
          <w:tcPr>
            <w:tcW w:w="2319" w:type="dxa"/>
            <w:vAlign w:val="center"/>
          </w:tcPr>
          <w:p w14:paraId="2AA5679E" w14:textId="77777777" w:rsidR="00982CE4" w:rsidRPr="00BE7290" w:rsidRDefault="00982CE4" w:rsidP="004A16E2">
            <w:pPr>
              <w:rPr>
                <w:rFonts w:eastAsia="Calibri" w:cs="Arial"/>
                <w:b/>
                <w:sz w:val="22"/>
              </w:rPr>
            </w:pPr>
            <w:r w:rsidRPr="00BE7290">
              <w:rPr>
                <w:rFonts w:eastAsia="Calibri" w:cs="Arial"/>
                <w:b/>
                <w:sz w:val="22"/>
              </w:rPr>
              <w:t>Venue:</w:t>
            </w:r>
          </w:p>
        </w:tc>
        <w:tc>
          <w:tcPr>
            <w:tcW w:w="6697" w:type="dxa"/>
            <w:vAlign w:val="center"/>
          </w:tcPr>
          <w:p w14:paraId="2684DCF6" w14:textId="40152745" w:rsidR="00982CE4" w:rsidRPr="00BE7290" w:rsidRDefault="006E6C05" w:rsidP="004A16E2">
            <w:pPr>
              <w:rPr>
                <w:rFonts w:eastAsia="Calibri" w:cs="Arial"/>
                <w:b/>
                <w:sz w:val="22"/>
              </w:rPr>
            </w:pPr>
            <w:r>
              <w:rPr>
                <w:rFonts w:eastAsia="Calibri" w:cs="Arial"/>
                <w:b/>
                <w:sz w:val="22"/>
              </w:rPr>
              <w:t>Via Teams</w:t>
            </w:r>
          </w:p>
        </w:tc>
      </w:tr>
      <w:tr w:rsidR="00982CE4" w:rsidRPr="00BE7290" w14:paraId="5405B0B4" w14:textId="77777777" w:rsidTr="004A16E2">
        <w:trPr>
          <w:trHeight w:val="510"/>
        </w:trPr>
        <w:tc>
          <w:tcPr>
            <w:tcW w:w="2319" w:type="dxa"/>
            <w:vAlign w:val="center"/>
          </w:tcPr>
          <w:p w14:paraId="51734ED2" w14:textId="77777777" w:rsidR="00982CE4" w:rsidRPr="00BE7290" w:rsidRDefault="00982CE4" w:rsidP="004A16E2">
            <w:pPr>
              <w:rPr>
                <w:rFonts w:eastAsia="Calibri" w:cs="Arial"/>
                <w:b/>
                <w:sz w:val="22"/>
              </w:rPr>
            </w:pPr>
            <w:r w:rsidRPr="00BE7290">
              <w:rPr>
                <w:rFonts w:eastAsia="Calibri" w:cs="Arial"/>
                <w:b/>
                <w:sz w:val="22"/>
              </w:rPr>
              <w:t>Date:</w:t>
            </w:r>
          </w:p>
        </w:tc>
        <w:tc>
          <w:tcPr>
            <w:tcW w:w="6697" w:type="dxa"/>
            <w:vAlign w:val="center"/>
          </w:tcPr>
          <w:p w14:paraId="4FA3A535" w14:textId="72CA2DA2" w:rsidR="00982CE4" w:rsidRPr="002B1C83" w:rsidRDefault="006E6C05" w:rsidP="004A16E2">
            <w:pPr>
              <w:rPr>
                <w:rFonts w:eastAsia="Calibri" w:cs="Arial"/>
                <w:b/>
                <w:bCs w:val="0"/>
                <w:color w:val="FF0000"/>
                <w:sz w:val="22"/>
              </w:rPr>
            </w:pPr>
            <w:r w:rsidRPr="006E6C05">
              <w:rPr>
                <w:rFonts w:eastAsia="Calibri" w:cs="Arial"/>
                <w:b/>
                <w:bCs w:val="0"/>
                <w:sz w:val="22"/>
              </w:rPr>
              <w:t>30</w:t>
            </w:r>
            <w:r w:rsidRPr="006E6C05">
              <w:rPr>
                <w:rFonts w:eastAsia="Calibri" w:cs="Arial"/>
                <w:b/>
                <w:bCs w:val="0"/>
                <w:sz w:val="22"/>
                <w:vertAlign w:val="superscript"/>
              </w:rPr>
              <w:t>th</w:t>
            </w:r>
            <w:r w:rsidRPr="006E6C05">
              <w:rPr>
                <w:rFonts w:eastAsia="Calibri" w:cs="Arial"/>
                <w:b/>
                <w:bCs w:val="0"/>
                <w:sz w:val="22"/>
              </w:rPr>
              <w:t xml:space="preserve"> July 2020</w:t>
            </w:r>
          </w:p>
        </w:tc>
      </w:tr>
    </w:tbl>
    <w:p w14:paraId="7958CA0C" w14:textId="77777777" w:rsidR="00982CE4" w:rsidRPr="00BE7290" w:rsidRDefault="00982CE4" w:rsidP="00982CE4">
      <w:pPr>
        <w:rPr>
          <w:rFonts w:eastAsia="Calibri" w:cs="Arial"/>
          <w:b/>
          <w:sz w:val="22"/>
        </w:rPr>
      </w:pPr>
      <w:r w:rsidRPr="00BE7290">
        <w:rPr>
          <w:rFonts w:eastAsia="Calibri" w:cs="Arial"/>
          <w:b/>
          <w:sz w:val="22"/>
        </w:rPr>
        <w:tab/>
      </w:r>
      <w:r w:rsidRPr="00BE7290">
        <w:rPr>
          <w:rFonts w:eastAsia="Calibri" w:cs="Arial"/>
          <w:b/>
          <w:sz w:val="22"/>
        </w:rPr>
        <w:tab/>
      </w:r>
    </w:p>
    <w:tbl>
      <w:tblPr>
        <w:tblStyle w:val="TableGrid"/>
        <w:tblW w:w="0" w:type="auto"/>
        <w:tblLook w:val="04A0" w:firstRow="1" w:lastRow="0" w:firstColumn="1" w:lastColumn="0" w:noHBand="0" w:noVBand="1"/>
      </w:tblPr>
      <w:tblGrid>
        <w:gridCol w:w="2139"/>
        <w:gridCol w:w="3544"/>
        <w:gridCol w:w="89"/>
        <w:gridCol w:w="3244"/>
      </w:tblGrid>
      <w:tr w:rsidR="00982CE4" w:rsidRPr="00BE7290" w14:paraId="67338613" w14:textId="77777777" w:rsidTr="004A16E2">
        <w:trPr>
          <w:trHeight w:val="454"/>
        </w:trPr>
        <w:tc>
          <w:tcPr>
            <w:tcW w:w="2139" w:type="dxa"/>
            <w:vAlign w:val="center"/>
          </w:tcPr>
          <w:p w14:paraId="5E4C1456" w14:textId="77777777" w:rsidR="00982CE4" w:rsidRPr="00BE7290" w:rsidRDefault="00982CE4" w:rsidP="004A16E2">
            <w:pPr>
              <w:rPr>
                <w:rFonts w:eastAsia="Calibri" w:cs="Arial"/>
                <w:b/>
                <w:sz w:val="22"/>
              </w:rPr>
            </w:pPr>
            <w:r w:rsidRPr="00BE7290">
              <w:rPr>
                <w:rFonts w:eastAsia="Calibri" w:cs="Arial"/>
                <w:b/>
                <w:sz w:val="22"/>
              </w:rPr>
              <w:t>Title of Report</w:t>
            </w:r>
          </w:p>
        </w:tc>
        <w:tc>
          <w:tcPr>
            <w:tcW w:w="6877" w:type="dxa"/>
            <w:gridSpan w:val="3"/>
            <w:vAlign w:val="center"/>
          </w:tcPr>
          <w:p w14:paraId="27B50953" w14:textId="77777777" w:rsidR="00982CE4" w:rsidRPr="00B009B9" w:rsidRDefault="00982CE4" w:rsidP="004A16E2">
            <w:pPr>
              <w:spacing w:line="276" w:lineRule="auto"/>
              <w:ind w:right="-82"/>
              <w:rPr>
                <w:rFonts w:eastAsia="Calibri" w:cs="Arial"/>
                <w:szCs w:val="24"/>
              </w:rPr>
            </w:pPr>
            <w:r w:rsidRPr="008E05D2">
              <w:rPr>
                <w:rFonts w:eastAsia="Calibri" w:cs="Arial"/>
                <w:bCs w:val="0"/>
                <w:szCs w:val="24"/>
              </w:rPr>
              <w:t xml:space="preserve">Managing COVID-19 Infection Outbreak in the East of England </w:t>
            </w:r>
            <w:r>
              <w:rPr>
                <w:rFonts w:eastAsia="Calibri" w:cs="Arial"/>
                <w:bCs w:val="0"/>
                <w:szCs w:val="24"/>
              </w:rPr>
              <w:t>–</w:t>
            </w:r>
            <w:r w:rsidRPr="008E05D2">
              <w:rPr>
                <w:rFonts w:eastAsia="Calibri" w:cs="Arial"/>
                <w:bCs w:val="0"/>
                <w:szCs w:val="24"/>
              </w:rPr>
              <w:t xml:space="preserve"> </w:t>
            </w:r>
            <w:r>
              <w:rPr>
                <w:rFonts w:eastAsia="Calibri" w:cs="Arial"/>
                <w:bCs w:val="0"/>
                <w:szCs w:val="24"/>
              </w:rPr>
              <w:t>Primary Care Settings</w:t>
            </w:r>
          </w:p>
        </w:tc>
      </w:tr>
      <w:tr w:rsidR="00982CE4" w:rsidRPr="00BE7290" w14:paraId="5CC62E6E" w14:textId="77777777" w:rsidTr="004A16E2">
        <w:trPr>
          <w:trHeight w:val="454"/>
        </w:trPr>
        <w:tc>
          <w:tcPr>
            <w:tcW w:w="2139" w:type="dxa"/>
            <w:vAlign w:val="center"/>
          </w:tcPr>
          <w:p w14:paraId="3EAB6756" w14:textId="77777777" w:rsidR="00982CE4" w:rsidRPr="00BE7290" w:rsidRDefault="00982CE4" w:rsidP="004A16E2">
            <w:pPr>
              <w:rPr>
                <w:rFonts w:eastAsia="Calibri" w:cs="Arial"/>
                <w:b/>
                <w:sz w:val="22"/>
              </w:rPr>
            </w:pPr>
            <w:r w:rsidRPr="00BE7290">
              <w:rPr>
                <w:rFonts w:eastAsia="Calibri" w:cs="Arial"/>
                <w:b/>
                <w:sz w:val="22"/>
              </w:rPr>
              <w:t>Presented by</w:t>
            </w:r>
          </w:p>
        </w:tc>
        <w:tc>
          <w:tcPr>
            <w:tcW w:w="6877" w:type="dxa"/>
            <w:gridSpan w:val="3"/>
            <w:vAlign w:val="center"/>
          </w:tcPr>
          <w:p w14:paraId="50A81F50" w14:textId="77777777" w:rsidR="00982CE4" w:rsidRPr="0085638F" w:rsidRDefault="00982CE4" w:rsidP="004A16E2">
            <w:pPr>
              <w:jc w:val="both"/>
              <w:rPr>
                <w:rFonts w:eastAsia="Calibri" w:cs="Arial"/>
                <w:color w:val="000000" w:themeColor="text1"/>
                <w:sz w:val="22"/>
              </w:rPr>
            </w:pPr>
            <w:r>
              <w:rPr>
                <w:rFonts w:eastAsia="Calibri" w:cs="Arial"/>
                <w:color w:val="000000" w:themeColor="text1"/>
                <w:sz w:val="22"/>
              </w:rPr>
              <w:t>Kaylash Juggernauth</w:t>
            </w:r>
          </w:p>
        </w:tc>
      </w:tr>
      <w:tr w:rsidR="00982CE4" w:rsidRPr="00BE7290" w14:paraId="1F5B0CAC" w14:textId="77777777" w:rsidTr="004A16E2">
        <w:trPr>
          <w:trHeight w:val="454"/>
        </w:trPr>
        <w:tc>
          <w:tcPr>
            <w:tcW w:w="2139" w:type="dxa"/>
            <w:vAlign w:val="center"/>
          </w:tcPr>
          <w:p w14:paraId="39F02128" w14:textId="77777777" w:rsidR="00982CE4" w:rsidRPr="00BE7290" w:rsidRDefault="00982CE4" w:rsidP="004A16E2">
            <w:pPr>
              <w:rPr>
                <w:rFonts w:eastAsia="Calibri" w:cs="Arial"/>
                <w:b/>
                <w:sz w:val="22"/>
              </w:rPr>
            </w:pPr>
            <w:r w:rsidRPr="00BE7290">
              <w:rPr>
                <w:rFonts w:eastAsia="Calibri" w:cs="Arial"/>
                <w:b/>
                <w:sz w:val="22"/>
              </w:rPr>
              <w:t>Author</w:t>
            </w:r>
          </w:p>
        </w:tc>
        <w:tc>
          <w:tcPr>
            <w:tcW w:w="6877" w:type="dxa"/>
            <w:gridSpan w:val="3"/>
            <w:vAlign w:val="center"/>
          </w:tcPr>
          <w:p w14:paraId="4C34C449" w14:textId="77777777" w:rsidR="00982CE4" w:rsidRPr="0085638F" w:rsidRDefault="00982CE4" w:rsidP="004A16E2">
            <w:pPr>
              <w:jc w:val="both"/>
              <w:rPr>
                <w:rFonts w:eastAsia="Calibri" w:cs="Arial"/>
                <w:color w:val="000000" w:themeColor="text1"/>
                <w:sz w:val="22"/>
              </w:rPr>
            </w:pPr>
            <w:r>
              <w:rPr>
                <w:rFonts w:eastAsia="Calibri" w:cs="Arial"/>
                <w:color w:val="000000" w:themeColor="text1"/>
                <w:sz w:val="22"/>
              </w:rPr>
              <w:t xml:space="preserve">Frances Bolger, Clinical Quality </w:t>
            </w:r>
            <w:r w:rsidRPr="002F1234">
              <w:rPr>
                <w:rFonts w:eastAsia="Calibri" w:cs="Arial"/>
                <w:color w:val="000000" w:themeColor="text1"/>
                <w:sz w:val="22"/>
              </w:rPr>
              <w:t>Director</w:t>
            </w:r>
            <w:r>
              <w:rPr>
                <w:rFonts w:eastAsia="Calibri" w:cs="Arial"/>
                <w:color w:val="000000" w:themeColor="text1"/>
                <w:sz w:val="22"/>
              </w:rPr>
              <w:t>; Kaylash Juggernauth IPC Lead</w:t>
            </w:r>
          </w:p>
        </w:tc>
      </w:tr>
      <w:tr w:rsidR="00982CE4" w:rsidRPr="00BE7290" w14:paraId="6175C249" w14:textId="77777777" w:rsidTr="004A16E2">
        <w:trPr>
          <w:trHeight w:val="680"/>
        </w:trPr>
        <w:tc>
          <w:tcPr>
            <w:tcW w:w="2139" w:type="dxa"/>
            <w:shd w:val="clear" w:color="auto" w:fill="auto"/>
            <w:vAlign w:val="center"/>
          </w:tcPr>
          <w:p w14:paraId="0301E866" w14:textId="77777777" w:rsidR="00982CE4" w:rsidRPr="00BE7290" w:rsidRDefault="00982CE4" w:rsidP="004A16E2">
            <w:pPr>
              <w:rPr>
                <w:rFonts w:eastAsia="Calibri" w:cs="Arial"/>
                <w:b/>
                <w:sz w:val="22"/>
              </w:rPr>
            </w:pPr>
            <w:r>
              <w:rPr>
                <w:rFonts w:eastAsia="Calibri" w:cs="Arial"/>
                <w:b/>
                <w:sz w:val="22"/>
              </w:rPr>
              <w:t xml:space="preserve">Status </w:t>
            </w:r>
          </w:p>
        </w:tc>
        <w:tc>
          <w:tcPr>
            <w:tcW w:w="3544" w:type="dxa"/>
            <w:shd w:val="clear" w:color="auto" w:fill="auto"/>
            <w:vAlign w:val="center"/>
          </w:tcPr>
          <w:p w14:paraId="7B3D3039" w14:textId="77777777" w:rsidR="00982CE4" w:rsidRPr="0085638F" w:rsidRDefault="00982CE4" w:rsidP="004A16E2">
            <w:pPr>
              <w:jc w:val="both"/>
              <w:rPr>
                <w:rFonts w:eastAsia="Calibri" w:cs="Arial"/>
                <w:color w:val="000000" w:themeColor="text1"/>
                <w:sz w:val="22"/>
              </w:rPr>
            </w:pPr>
            <w:r>
              <w:rPr>
                <w:rFonts w:eastAsia="Calibri" w:cs="Arial"/>
                <w:color w:val="000000" w:themeColor="text1"/>
                <w:sz w:val="22"/>
              </w:rPr>
              <w:t>For: Decision/Discussion/Information</w:t>
            </w:r>
          </w:p>
        </w:tc>
        <w:tc>
          <w:tcPr>
            <w:tcW w:w="3333" w:type="dxa"/>
            <w:gridSpan w:val="2"/>
            <w:shd w:val="clear" w:color="auto" w:fill="auto"/>
            <w:vAlign w:val="center"/>
          </w:tcPr>
          <w:p w14:paraId="756FEA20" w14:textId="77777777" w:rsidR="00982CE4" w:rsidRPr="0085638F" w:rsidRDefault="00982CE4" w:rsidP="004A16E2">
            <w:pPr>
              <w:jc w:val="both"/>
              <w:rPr>
                <w:rFonts w:eastAsia="Calibri" w:cs="Arial"/>
                <w:color w:val="000000" w:themeColor="text1"/>
                <w:sz w:val="22"/>
              </w:rPr>
            </w:pPr>
            <w:r>
              <w:rPr>
                <w:rFonts w:eastAsia="Calibri" w:cs="Arial"/>
                <w:color w:val="000000" w:themeColor="text1"/>
                <w:sz w:val="22"/>
              </w:rPr>
              <w:t>Discussion</w:t>
            </w:r>
          </w:p>
        </w:tc>
      </w:tr>
      <w:tr w:rsidR="00982CE4" w:rsidRPr="00BE7290" w14:paraId="225C6628" w14:textId="77777777" w:rsidTr="004A16E2">
        <w:trPr>
          <w:trHeight w:val="680"/>
        </w:trPr>
        <w:tc>
          <w:tcPr>
            <w:tcW w:w="2139" w:type="dxa"/>
            <w:shd w:val="clear" w:color="auto" w:fill="auto"/>
            <w:vAlign w:val="center"/>
          </w:tcPr>
          <w:p w14:paraId="7DAB63AD" w14:textId="77777777" w:rsidR="00982CE4" w:rsidRPr="00BE7290" w:rsidRDefault="00982CE4" w:rsidP="004A16E2">
            <w:pPr>
              <w:rPr>
                <w:rFonts w:eastAsia="Calibri" w:cs="Arial"/>
                <w:b/>
                <w:sz w:val="22"/>
              </w:rPr>
            </w:pPr>
            <w:r w:rsidRPr="00BE7290">
              <w:rPr>
                <w:rFonts w:eastAsia="Calibri" w:cs="Arial"/>
                <w:b/>
                <w:sz w:val="22"/>
              </w:rPr>
              <w:t>Finance Lead sign off</w:t>
            </w:r>
            <w:r>
              <w:rPr>
                <w:rFonts w:eastAsia="Calibri" w:cs="Arial"/>
                <w:b/>
                <w:sz w:val="22"/>
              </w:rPr>
              <w:t xml:space="preserve"> (if required) </w:t>
            </w:r>
          </w:p>
        </w:tc>
        <w:tc>
          <w:tcPr>
            <w:tcW w:w="3544" w:type="dxa"/>
            <w:shd w:val="clear" w:color="auto" w:fill="auto"/>
            <w:vAlign w:val="center"/>
          </w:tcPr>
          <w:p w14:paraId="331BD909" w14:textId="77777777" w:rsidR="00982CE4" w:rsidRPr="0085638F" w:rsidRDefault="00982CE4" w:rsidP="004A16E2">
            <w:pPr>
              <w:jc w:val="both"/>
              <w:rPr>
                <w:rFonts w:eastAsia="Calibri" w:cs="Arial"/>
                <w:color w:val="000000" w:themeColor="text1"/>
                <w:sz w:val="22"/>
              </w:rPr>
            </w:pPr>
            <w:r>
              <w:rPr>
                <w:rFonts w:eastAsia="Calibri" w:cs="Arial"/>
                <w:color w:val="000000" w:themeColor="text1"/>
                <w:sz w:val="22"/>
              </w:rPr>
              <w:t>Name:</w:t>
            </w:r>
          </w:p>
        </w:tc>
        <w:tc>
          <w:tcPr>
            <w:tcW w:w="3333" w:type="dxa"/>
            <w:gridSpan w:val="2"/>
            <w:shd w:val="clear" w:color="auto" w:fill="auto"/>
            <w:vAlign w:val="center"/>
          </w:tcPr>
          <w:p w14:paraId="4E620B68" w14:textId="6B706E72" w:rsidR="00982CE4" w:rsidRPr="0085638F" w:rsidRDefault="00982CE4" w:rsidP="004A16E2">
            <w:pPr>
              <w:jc w:val="both"/>
              <w:rPr>
                <w:rFonts w:eastAsia="Calibri" w:cs="Arial"/>
                <w:color w:val="000000" w:themeColor="text1"/>
                <w:sz w:val="22"/>
              </w:rPr>
            </w:pPr>
            <w:r w:rsidRPr="0085638F">
              <w:rPr>
                <w:rFonts w:eastAsia="Calibri" w:cs="Arial"/>
                <w:color w:val="000000" w:themeColor="text1"/>
                <w:sz w:val="22"/>
              </w:rPr>
              <w:t>Date:</w:t>
            </w:r>
            <w:r>
              <w:rPr>
                <w:rFonts w:eastAsia="Calibri" w:cs="Arial"/>
                <w:color w:val="000000" w:themeColor="text1"/>
                <w:sz w:val="22"/>
              </w:rPr>
              <w:t xml:space="preserve"> </w:t>
            </w:r>
          </w:p>
        </w:tc>
      </w:tr>
      <w:tr w:rsidR="00982CE4" w:rsidRPr="00BE7290" w14:paraId="64C535CB" w14:textId="77777777" w:rsidTr="004A16E2">
        <w:trPr>
          <w:trHeight w:val="850"/>
        </w:trPr>
        <w:tc>
          <w:tcPr>
            <w:tcW w:w="2139" w:type="dxa"/>
            <w:vMerge w:val="restart"/>
            <w:shd w:val="clear" w:color="auto" w:fill="auto"/>
          </w:tcPr>
          <w:p w14:paraId="4DC7CA0C" w14:textId="77777777" w:rsidR="00982CE4" w:rsidRPr="00BE7290" w:rsidRDefault="00982CE4" w:rsidP="004A16E2">
            <w:pPr>
              <w:rPr>
                <w:rFonts w:eastAsia="Calibri" w:cs="Arial"/>
                <w:b/>
                <w:sz w:val="22"/>
              </w:rPr>
            </w:pPr>
            <w:r w:rsidRPr="00BE7290">
              <w:rPr>
                <w:rFonts w:eastAsia="Calibri" w:cs="Arial"/>
                <w:b/>
                <w:sz w:val="22"/>
              </w:rPr>
              <w:t>Conflict of Interest</w:t>
            </w:r>
            <w:r>
              <w:rPr>
                <w:rFonts w:eastAsia="Calibri" w:cs="Arial"/>
                <w:b/>
                <w:sz w:val="22"/>
              </w:rPr>
              <w:t xml:space="preserve"> (Y/N) – if yes please give details</w:t>
            </w:r>
          </w:p>
        </w:tc>
        <w:tc>
          <w:tcPr>
            <w:tcW w:w="6877" w:type="dxa"/>
            <w:gridSpan w:val="3"/>
            <w:shd w:val="clear" w:color="auto" w:fill="auto"/>
          </w:tcPr>
          <w:p w14:paraId="049F0D13" w14:textId="77777777" w:rsidR="00982CE4" w:rsidRPr="00BE7290" w:rsidRDefault="00982CE4" w:rsidP="004A16E2">
            <w:pPr>
              <w:jc w:val="both"/>
              <w:rPr>
                <w:rFonts w:eastAsia="Calibri" w:cs="Arial"/>
                <w:i/>
                <w:sz w:val="22"/>
              </w:rPr>
            </w:pPr>
          </w:p>
        </w:tc>
      </w:tr>
      <w:tr w:rsidR="00982CE4" w:rsidRPr="00BE7290" w14:paraId="792D3464" w14:textId="77777777" w:rsidTr="004A16E2">
        <w:trPr>
          <w:trHeight w:val="359"/>
        </w:trPr>
        <w:tc>
          <w:tcPr>
            <w:tcW w:w="2139" w:type="dxa"/>
            <w:vMerge/>
            <w:shd w:val="clear" w:color="auto" w:fill="auto"/>
          </w:tcPr>
          <w:p w14:paraId="7CAD86CE" w14:textId="77777777" w:rsidR="00982CE4" w:rsidRPr="00BE7290" w:rsidRDefault="00982CE4" w:rsidP="004A16E2">
            <w:pPr>
              <w:rPr>
                <w:rFonts w:eastAsia="Calibri" w:cs="Arial"/>
                <w:b/>
                <w:sz w:val="22"/>
              </w:rPr>
            </w:pPr>
          </w:p>
        </w:tc>
        <w:tc>
          <w:tcPr>
            <w:tcW w:w="6877" w:type="dxa"/>
            <w:gridSpan w:val="3"/>
            <w:shd w:val="clear" w:color="auto" w:fill="auto"/>
          </w:tcPr>
          <w:p w14:paraId="281999C7" w14:textId="77777777" w:rsidR="00982CE4" w:rsidRPr="00BE7290" w:rsidRDefault="00982CE4" w:rsidP="004A16E2">
            <w:pPr>
              <w:jc w:val="both"/>
              <w:rPr>
                <w:rFonts w:eastAsia="Calibri" w:cs="Arial"/>
                <w:sz w:val="22"/>
              </w:rPr>
            </w:pPr>
          </w:p>
        </w:tc>
      </w:tr>
      <w:tr w:rsidR="00982CE4" w:rsidRPr="00BE7290" w14:paraId="41EC24E0" w14:textId="77777777" w:rsidTr="004A16E2">
        <w:trPr>
          <w:trHeight w:val="1417"/>
        </w:trPr>
        <w:tc>
          <w:tcPr>
            <w:tcW w:w="2139" w:type="dxa"/>
          </w:tcPr>
          <w:p w14:paraId="563FDD02" w14:textId="77777777" w:rsidR="00982CE4" w:rsidRPr="00BE7290" w:rsidRDefault="00982CE4" w:rsidP="004A16E2">
            <w:pPr>
              <w:rPr>
                <w:rFonts w:eastAsia="Calibri" w:cs="Arial"/>
                <w:sz w:val="22"/>
              </w:rPr>
            </w:pPr>
            <w:r w:rsidRPr="00BE7290">
              <w:rPr>
                <w:rFonts w:eastAsia="Calibri" w:cs="Arial"/>
                <w:b/>
                <w:sz w:val="22"/>
              </w:rPr>
              <w:t xml:space="preserve">Governance and reporting </w:t>
            </w:r>
            <w:r w:rsidRPr="00BE7290">
              <w:rPr>
                <w:rFonts w:eastAsia="Calibri" w:cs="Arial"/>
                <w:sz w:val="22"/>
              </w:rPr>
              <w:t>- at which other meeting has this paper already been discussed</w:t>
            </w:r>
            <w:r>
              <w:rPr>
                <w:rFonts w:eastAsia="Calibri" w:cs="Arial"/>
                <w:sz w:val="22"/>
              </w:rPr>
              <w:t xml:space="preserve"> (or n</w:t>
            </w:r>
            <w:r w:rsidRPr="00BE7290">
              <w:rPr>
                <w:rFonts w:eastAsia="Calibri" w:cs="Arial"/>
                <w:sz w:val="22"/>
              </w:rPr>
              <w:t>ot applicable</w:t>
            </w:r>
            <w:r>
              <w:rPr>
                <w:rFonts w:eastAsia="Calibri" w:cs="Arial"/>
                <w:sz w:val="22"/>
              </w:rPr>
              <w:t>)</w:t>
            </w:r>
          </w:p>
        </w:tc>
        <w:tc>
          <w:tcPr>
            <w:tcW w:w="3633" w:type="dxa"/>
            <w:gridSpan w:val="2"/>
          </w:tcPr>
          <w:p w14:paraId="6B0E7927" w14:textId="77777777" w:rsidR="00982CE4" w:rsidRPr="00BE7290" w:rsidRDefault="00982CE4" w:rsidP="004A16E2">
            <w:pPr>
              <w:jc w:val="both"/>
              <w:rPr>
                <w:rFonts w:eastAsia="Calibri" w:cs="Arial"/>
                <w:sz w:val="22"/>
              </w:rPr>
            </w:pPr>
          </w:p>
        </w:tc>
        <w:tc>
          <w:tcPr>
            <w:tcW w:w="3244" w:type="dxa"/>
          </w:tcPr>
          <w:p w14:paraId="254ACECC" w14:textId="77777777" w:rsidR="00982CE4" w:rsidRPr="00BE7290" w:rsidRDefault="00982CE4" w:rsidP="004A16E2">
            <w:pPr>
              <w:jc w:val="both"/>
              <w:rPr>
                <w:rFonts w:eastAsia="Calibri" w:cs="Arial"/>
                <w:color w:val="FF0000"/>
                <w:sz w:val="22"/>
              </w:rPr>
            </w:pPr>
            <w:r w:rsidRPr="000A676C">
              <w:rPr>
                <w:rFonts w:eastAsia="Calibri" w:cs="Arial"/>
                <w:color w:val="000000" w:themeColor="text1"/>
                <w:sz w:val="22"/>
              </w:rPr>
              <w:t>Outcome of Discussion</w:t>
            </w:r>
          </w:p>
        </w:tc>
      </w:tr>
    </w:tbl>
    <w:p w14:paraId="1B4F8B21" w14:textId="77777777" w:rsidR="00982CE4" w:rsidRDefault="00982CE4" w:rsidP="00982CE4">
      <w:pPr>
        <w:rPr>
          <w:rFonts w:eastAsia="Calibri" w:cs="Arial"/>
          <w:b/>
          <w:sz w:val="22"/>
        </w:rPr>
      </w:pPr>
    </w:p>
    <w:p w14:paraId="55993E17" w14:textId="77777777" w:rsidR="00982CE4" w:rsidRDefault="00982CE4" w:rsidP="00982CE4">
      <w:pPr>
        <w:rPr>
          <w:rFonts w:eastAsia="Calibri" w:cs="Arial"/>
          <w:b/>
          <w:sz w:val="22"/>
        </w:rPr>
      </w:pPr>
    </w:p>
    <w:p w14:paraId="72EFCEAC" w14:textId="77777777" w:rsidR="00982CE4" w:rsidRDefault="00982CE4" w:rsidP="00982CE4">
      <w:pPr>
        <w:rPr>
          <w:rFonts w:eastAsia="Calibri" w:cs="Arial"/>
          <w:b/>
          <w:sz w:val="22"/>
        </w:rPr>
      </w:pPr>
      <w:r w:rsidRPr="00BE7290">
        <w:rPr>
          <w:rFonts w:eastAsia="Calibri" w:cs="Arial"/>
          <w:b/>
          <w:sz w:val="22"/>
        </w:rPr>
        <w:t>Executive Summary:</w:t>
      </w:r>
    </w:p>
    <w:p w14:paraId="74D87FE9" w14:textId="77777777" w:rsidR="00982CE4" w:rsidRDefault="00982CE4" w:rsidP="00982CE4">
      <w:pPr>
        <w:rPr>
          <w:rFonts w:eastAsia="Calibri" w:cs="Arial"/>
          <w:bCs w:val="0"/>
          <w:sz w:val="22"/>
        </w:rPr>
      </w:pPr>
    </w:p>
    <w:p w14:paraId="30B00F59" w14:textId="77777777" w:rsidR="00982CE4" w:rsidRDefault="00982CE4" w:rsidP="00982CE4">
      <w:pPr>
        <w:rPr>
          <w:rFonts w:eastAsia="Calibri" w:cs="Arial"/>
          <w:bCs w:val="0"/>
          <w:sz w:val="22"/>
        </w:rPr>
      </w:pPr>
    </w:p>
    <w:p w14:paraId="6D498CFD" w14:textId="534A0147" w:rsidR="00982CE4" w:rsidRDefault="00982CE4" w:rsidP="00982CE4">
      <w:pPr>
        <w:rPr>
          <w:rFonts w:eastAsia="Calibri" w:cs="Arial"/>
          <w:bCs w:val="0"/>
          <w:sz w:val="22"/>
        </w:rPr>
      </w:pPr>
      <w:r>
        <w:rPr>
          <w:rFonts w:eastAsia="Calibri" w:cs="Arial"/>
          <w:bCs w:val="0"/>
          <w:sz w:val="22"/>
        </w:rPr>
        <w:t xml:space="preserve">This standard operating procedure provides a framework for managing and reporting COVID-19 outbreaks in primary care settings in the East of England. </w:t>
      </w:r>
    </w:p>
    <w:p w14:paraId="591FCFFE" w14:textId="347B1CE4" w:rsidR="006E6C05" w:rsidRDefault="006E6C05" w:rsidP="00982CE4">
      <w:pPr>
        <w:rPr>
          <w:rFonts w:eastAsia="Calibri" w:cs="Arial"/>
          <w:bCs w:val="0"/>
          <w:sz w:val="22"/>
        </w:rPr>
      </w:pPr>
    </w:p>
    <w:p w14:paraId="72101398" w14:textId="7F09D5A1" w:rsidR="006E6C05" w:rsidRDefault="006E6C05" w:rsidP="00982CE4">
      <w:pPr>
        <w:rPr>
          <w:rFonts w:eastAsia="Calibri" w:cs="Arial"/>
          <w:bCs w:val="0"/>
          <w:sz w:val="22"/>
        </w:rPr>
      </w:pPr>
      <w:r>
        <w:rPr>
          <w:rFonts w:eastAsia="Calibri" w:cs="Arial"/>
          <w:bCs w:val="0"/>
          <w:sz w:val="22"/>
        </w:rPr>
        <w:t xml:space="preserve">The committee are asked to review, provide </w:t>
      </w:r>
      <w:proofErr w:type="gramStart"/>
      <w:r>
        <w:rPr>
          <w:rFonts w:eastAsia="Calibri" w:cs="Arial"/>
          <w:bCs w:val="0"/>
          <w:sz w:val="22"/>
        </w:rPr>
        <w:t>feedback</w:t>
      </w:r>
      <w:proofErr w:type="gramEnd"/>
      <w:r>
        <w:rPr>
          <w:rFonts w:eastAsia="Calibri" w:cs="Arial"/>
          <w:bCs w:val="0"/>
          <w:sz w:val="22"/>
        </w:rPr>
        <w:t xml:space="preserve"> and approve.</w:t>
      </w:r>
    </w:p>
    <w:p w14:paraId="39B2C6F0" w14:textId="77777777" w:rsidR="00982CE4" w:rsidRDefault="00982CE4" w:rsidP="00982CE4">
      <w:pPr>
        <w:rPr>
          <w:rFonts w:eastAsia="Calibri" w:cs="Arial"/>
          <w:bCs w:val="0"/>
          <w:sz w:val="22"/>
        </w:rPr>
      </w:pPr>
    </w:p>
    <w:p w14:paraId="1A86B6F0" w14:textId="77777777" w:rsidR="00982CE4" w:rsidRDefault="00982CE4" w:rsidP="00982CE4">
      <w:pPr>
        <w:rPr>
          <w:rFonts w:eastAsia="Calibri" w:cs="Arial"/>
          <w:bCs w:val="0"/>
          <w:sz w:val="22"/>
        </w:rPr>
      </w:pPr>
    </w:p>
    <w:p w14:paraId="3D24CF2F" w14:textId="77777777" w:rsidR="00982CE4" w:rsidRDefault="00982CE4" w:rsidP="00982CE4">
      <w:pPr>
        <w:rPr>
          <w:rFonts w:eastAsia="Calibri" w:cs="Arial"/>
          <w:bCs w:val="0"/>
          <w:sz w:val="22"/>
        </w:rPr>
      </w:pPr>
    </w:p>
    <w:p w14:paraId="482D082E" w14:textId="77777777" w:rsidR="00982CE4" w:rsidRDefault="00982CE4" w:rsidP="00982CE4">
      <w:pPr>
        <w:rPr>
          <w:rFonts w:eastAsia="Calibri" w:cs="Arial"/>
          <w:bCs w:val="0"/>
          <w:sz w:val="22"/>
        </w:rPr>
      </w:pPr>
    </w:p>
    <w:p w14:paraId="48F1F9ED" w14:textId="060DCF45" w:rsidR="00982CE4" w:rsidRDefault="00982CE4" w:rsidP="008E05D2">
      <w:pPr>
        <w:spacing w:line="276" w:lineRule="auto"/>
        <w:rPr>
          <w:rFonts w:eastAsia="Calibri" w:cs="Arial"/>
          <w:b/>
          <w:bCs w:val="0"/>
          <w:color w:val="5B9BD5" w:themeColor="accent1"/>
          <w:szCs w:val="24"/>
        </w:rPr>
      </w:pPr>
    </w:p>
    <w:p w14:paraId="5AD53932" w14:textId="410016AB" w:rsidR="00982CE4" w:rsidRDefault="00982CE4" w:rsidP="008E05D2">
      <w:pPr>
        <w:spacing w:line="276" w:lineRule="auto"/>
        <w:rPr>
          <w:rFonts w:eastAsia="Calibri" w:cs="Arial"/>
          <w:b/>
          <w:bCs w:val="0"/>
          <w:color w:val="5B9BD5" w:themeColor="accent1"/>
          <w:szCs w:val="24"/>
        </w:rPr>
      </w:pPr>
    </w:p>
    <w:p w14:paraId="3B72805A" w14:textId="32B2DB8E" w:rsidR="00982CE4" w:rsidRDefault="00982CE4" w:rsidP="008E05D2">
      <w:pPr>
        <w:spacing w:line="276" w:lineRule="auto"/>
        <w:rPr>
          <w:rFonts w:eastAsia="Calibri" w:cs="Arial"/>
          <w:b/>
          <w:bCs w:val="0"/>
          <w:color w:val="5B9BD5" w:themeColor="accent1"/>
          <w:szCs w:val="24"/>
        </w:rPr>
      </w:pPr>
    </w:p>
    <w:p w14:paraId="129DAEC8" w14:textId="4646DA1D" w:rsidR="00982CE4" w:rsidRDefault="00982CE4" w:rsidP="008E05D2">
      <w:pPr>
        <w:spacing w:line="276" w:lineRule="auto"/>
        <w:rPr>
          <w:rFonts w:eastAsia="Calibri" w:cs="Arial"/>
          <w:b/>
          <w:bCs w:val="0"/>
          <w:color w:val="5B9BD5" w:themeColor="accent1"/>
          <w:szCs w:val="24"/>
        </w:rPr>
      </w:pPr>
    </w:p>
    <w:p w14:paraId="70767AAB" w14:textId="556213BC" w:rsidR="002A6BF1" w:rsidRPr="0068442B" w:rsidRDefault="00F10A57" w:rsidP="008E05D2">
      <w:pPr>
        <w:spacing w:line="276" w:lineRule="auto"/>
        <w:ind w:left="-142" w:right="-755"/>
        <w:rPr>
          <w:rFonts w:eastAsia="Calibri" w:cs="Arial"/>
          <w:b/>
          <w:bCs w:val="0"/>
          <w:color w:val="0072C6"/>
          <w:sz w:val="72"/>
          <w:szCs w:val="72"/>
        </w:rPr>
      </w:pPr>
      <w:r w:rsidRPr="0068442B">
        <w:rPr>
          <w:rFonts w:eastAsia="Calibri" w:cs="Arial"/>
          <w:b/>
          <w:bCs w:val="0"/>
          <w:color w:val="0072C6"/>
          <w:sz w:val="72"/>
          <w:szCs w:val="72"/>
        </w:rPr>
        <w:t xml:space="preserve">Managing </w:t>
      </w:r>
      <w:r w:rsidR="0095608D" w:rsidRPr="0068442B">
        <w:rPr>
          <w:rFonts w:eastAsia="Calibri" w:cs="Arial"/>
          <w:b/>
          <w:bCs w:val="0"/>
          <w:color w:val="0072C6"/>
          <w:sz w:val="72"/>
          <w:szCs w:val="72"/>
        </w:rPr>
        <w:t>COVID</w:t>
      </w:r>
      <w:r w:rsidR="00CB017E" w:rsidRPr="0068442B">
        <w:rPr>
          <w:rFonts w:eastAsia="Calibri" w:cs="Arial"/>
          <w:b/>
          <w:bCs w:val="0"/>
          <w:color w:val="0072C6"/>
          <w:sz w:val="72"/>
          <w:szCs w:val="72"/>
        </w:rPr>
        <w:t>-19</w:t>
      </w:r>
      <w:r w:rsidR="009C3851" w:rsidRPr="0068442B">
        <w:rPr>
          <w:rFonts w:eastAsia="Calibri" w:cs="Arial"/>
          <w:b/>
          <w:bCs w:val="0"/>
          <w:color w:val="0072C6"/>
          <w:sz w:val="72"/>
          <w:szCs w:val="72"/>
        </w:rPr>
        <w:t xml:space="preserve"> I</w:t>
      </w:r>
      <w:r w:rsidR="004906EB" w:rsidRPr="0068442B">
        <w:rPr>
          <w:rFonts w:eastAsia="Calibri" w:cs="Arial"/>
          <w:b/>
          <w:bCs w:val="0"/>
          <w:color w:val="0072C6"/>
          <w:sz w:val="72"/>
          <w:szCs w:val="72"/>
        </w:rPr>
        <w:t xml:space="preserve">nfection </w:t>
      </w:r>
      <w:r w:rsidR="00DA4697" w:rsidRPr="0068442B">
        <w:rPr>
          <w:rFonts w:eastAsia="Calibri" w:cs="Arial"/>
          <w:b/>
          <w:bCs w:val="0"/>
          <w:color w:val="0072C6"/>
          <w:sz w:val="72"/>
          <w:szCs w:val="72"/>
        </w:rPr>
        <w:t xml:space="preserve">Outbreak </w:t>
      </w:r>
      <w:r w:rsidRPr="0068442B">
        <w:rPr>
          <w:rFonts w:eastAsia="Calibri" w:cs="Arial"/>
          <w:b/>
          <w:bCs w:val="0"/>
          <w:color w:val="0072C6"/>
          <w:sz w:val="72"/>
          <w:szCs w:val="72"/>
        </w:rPr>
        <w:t xml:space="preserve">in the East of England </w:t>
      </w:r>
      <w:r w:rsidR="009049DA" w:rsidRPr="0068442B">
        <w:rPr>
          <w:rFonts w:eastAsia="Calibri" w:cs="Arial"/>
          <w:b/>
          <w:bCs w:val="0"/>
          <w:color w:val="0072C6"/>
          <w:sz w:val="72"/>
          <w:szCs w:val="72"/>
        </w:rPr>
        <w:t>– Pr</w:t>
      </w:r>
      <w:r w:rsidR="00AA19FA">
        <w:rPr>
          <w:rFonts w:eastAsia="Calibri" w:cs="Arial"/>
          <w:b/>
          <w:bCs w:val="0"/>
          <w:color w:val="0072C6"/>
          <w:sz w:val="72"/>
          <w:szCs w:val="72"/>
        </w:rPr>
        <w:t>imary Care</w:t>
      </w:r>
      <w:r w:rsidR="00550003">
        <w:rPr>
          <w:rFonts w:eastAsia="Calibri" w:cs="Arial"/>
          <w:b/>
          <w:bCs w:val="0"/>
          <w:color w:val="0072C6"/>
          <w:sz w:val="72"/>
          <w:szCs w:val="72"/>
        </w:rPr>
        <w:t xml:space="preserve"> Settings</w:t>
      </w:r>
    </w:p>
    <w:p w14:paraId="0C4CD508" w14:textId="77777777" w:rsidR="002A6BF1" w:rsidRPr="0068442B" w:rsidRDefault="002A6BF1" w:rsidP="008E05D2">
      <w:pPr>
        <w:spacing w:line="276" w:lineRule="auto"/>
        <w:rPr>
          <w:rFonts w:cs="Arial"/>
          <w:bCs w:val="0"/>
          <w:color w:val="A00054"/>
          <w:sz w:val="72"/>
          <w:szCs w:val="72"/>
        </w:rPr>
      </w:pPr>
    </w:p>
    <w:p w14:paraId="7A953E63" w14:textId="77777777" w:rsidR="007B04B8" w:rsidRPr="0068442B" w:rsidRDefault="008C1AB5" w:rsidP="008E05D2">
      <w:pPr>
        <w:spacing w:line="276" w:lineRule="auto"/>
        <w:ind w:left="-142"/>
        <w:rPr>
          <w:rFonts w:cs="Arial"/>
          <w:sz w:val="72"/>
          <w:szCs w:val="72"/>
        </w:rPr>
      </w:pPr>
      <w:r w:rsidRPr="0068442B">
        <w:rPr>
          <w:rFonts w:cs="Arial"/>
          <w:b/>
          <w:color w:val="A00054"/>
          <w:sz w:val="72"/>
          <w:szCs w:val="72"/>
        </w:rPr>
        <w:t>Standard Operating Procedure</w:t>
      </w:r>
    </w:p>
    <w:p w14:paraId="4A875BCB" w14:textId="77777777" w:rsidR="002A6BF1" w:rsidRPr="0068442B" w:rsidRDefault="002A6BF1" w:rsidP="008E05D2">
      <w:pPr>
        <w:spacing w:line="276" w:lineRule="auto"/>
        <w:rPr>
          <w:rFonts w:cs="Arial"/>
          <w:sz w:val="72"/>
          <w:szCs w:val="72"/>
        </w:rPr>
      </w:pPr>
    </w:p>
    <w:p w14:paraId="45D95017" w14:textId="77777777" w:rsidR="002A6BF1" w:rsidRPr="008E05D2" w:rsidRDefault="002A6BF1" w:rsidP="008E05D2">
      <w:pPr>
        <w:spacing w:line="276" w:lineRule="auto"/>
        <w:rPr>
          <w:rFonts w:cs="Arial"/>
          <w:szCs w:val="24"/>
        </w:rPr>
      </w:pPr>
    </w:p>
    <w:p w14:paraId="3CE257ED" w14:textId="77777777" w:rsidR="0012441D" w:rsidRPr="008E05D2" w:rsidRDefault="0012441D" w:rsidP="008E05D2">
      <w:pPr>
        <w:spacing w:line="276" w:lineRule="auto"/>
        <w:rPr>
          <w:rFonts w:cs="Arial"/>
          <w:szCs w:val="24"/>
        </w:rPr>
      </w:pPr>
    </w:p>
    <w:p w14:paraId="5253E335" w14:textId="77777777" w:rsidR="0012441D" w:rsidRPr="008E05D2" w:rsidRDefault="0012441D" w:rsidP="008E05D2">
      <w:pPr>
        <w:spacing w:line="276" w:lineRule="auto"/>
        <w:rPr>
          <w:rFonts w:cs="Arial"/>
          <w:szCs w:val="24"/>
        </w:rPr>
      </w:pPr>
    </w:p>
    <w:p w14:paraId="7740465C" w14:textId="77777777" w:rsidR="0012441D" w:rsidRPr="008E05D2" w:rsidRDefault="0012441D" w:rsidP="008E05D2">
      <w:pPr>
        <w:spacing w:line="276" w:lineRule="auto"/>
        <w:rPr>
          <w:rFonts w:cs="Arial"/>
          <w:szCs w:val="24"/>
        </w:rPr>
      </w:pPr>
    </w:p>
    <w:p w14:paraId="77D83D04" w14:textId="77777777" w:rsidR="0012441D" w:rsidRPr="008E05D2" w:rsidRDefault="0012441D" w:rsidP="008E05D2">
      <w:pPr>
        <w:spacing w:line="276" w:lineRule="auto"/>
        <w:rPr>
          <w:rFonts w:cs="Arial"/>
          <w:szCs w:val="24"/>
        </w:rPr>
      </w:pPr>
    </w:p>
    <w:p w14:paraId="33DA0193" w14:textId="77777777" w:rsidR="00D3509E" w:rsidRPr="008E05D2" w:rsidRDefault="00D3509E" w:rsidP="008E05D2">
      <w:pPr>
        <w:spacing w:line="276" w:lineRule="auto"/>
        <w:rPr>
          <w:rFonts w:cs="Arial"/>
          <w:szCs w:val="24"/>
        </w:rPr>
      </w:pPr>
    </w:p>
    <w:p w14:paraId="4D7B2A16" w14:textId="77777777" w:rsidR="00D3509E" w:rsidRPr="008E05D2" w:rsidRDefault="00D3509E" w:rsidP="008E05D2">
      <w:pPr>
        <w:spacing w:line="276" w:lineRule="auto"/>
        <w:rPr>
          <w:rFonts w:cs="Arial"/>
          <w:szCs w:val="24"/>
        </w:rPr>
      </w:pPr>
    </w:p>
    <w:p w14:paraId="090A64FD" w14:textId="07A5DA19" w:rsidR="00D3509E" w:rsidRDefault="00D3509E" w:rsidP="008E05D2">
      <w:pPr>
        <w:spacing w:line="276" w:lineRule="auto"/>
        <w:rPr>
          <w:rFonts w:cs="Arial"/>
          <w:szCs w:val="24"/>
        </w:rPr>
      </w:pPr>
    </w:p>
    <w:p w14:paraId="00ACAE01" w14:textId="7B9C0353" w:rsidR="00982CE4" w:rsidRDefault="00982CE4" w:rsidP="008E05D2">
      <w:pPr>
        <w:spacing w:line="276" w:lineRule="auto"/>
        <w:rPr>
          <w:rFonts w:cs="Arial"/>
          <w:szCs w:val="24"/>
        </w:rPr>
      </w:pPr>
    </w:p>
    <w:p w14:paraId="2B387261" w14:textId="527B50A4" w:rsidR="00982CE4" w:rsidRDefault="00982CE4" w:rsidP="008E05D2">
      <w:pPr>
        <w:spacing w:line="276" w:lineRule="auto"/>
        <w:rPr>
          <w:rFonts w:cs="Arial"/>
          <w:szCs w:val="24"/>
        </w:rPr>
      </w:pPr>
    </w:p>
    <w:p w14:paraId="5FD18762" w14:textId="04439259" w:rsidR="00982CE4" w:rsidRDefault="00982CE4" w:rsidP="008E05D2">
      <w:pPr>
        <w:spacing w:line="276" w:lineRule="auto"/>
        <w:rPr>
          <w:rFonts w:cs="Arial"/>
          <w:szCs w:val="24"/>
        </w:rPr>
      </w:pPr>
    </w:p>
    <w:p w14:paraId="0041A422" w14:textId="77777777" w:rsidR="00982CE4" w:rsidRDefault="00982CE4" w:rsidP="008E05D2">
      <w:pPr>
        <w:spacing w:line="276" w:lineRule="auto"/>
        <w:rPr>
          <w:rFonts w:cs="Arial"/>
          <w:szCs w:val="24"/>
        </w:rPr>
      </w:pPr>
    </w:p>
    <w:p w14:paraId="29C3BCE5" w14:textId="55325CA8" w:rsidR="00982CE4" w:rsidRDefault="00982CE4" w:rsidP="008E05D2">
      <w:pPr>
        <w:spacing w:line="276" w:lineRule="auto"/>
        <w:rPr>
          <w:rFonts w:cs="Arial"/>
          <w:szCs w:val="24"/>
        </w:rPr>
      </w:pPr>
    </w:p>
    <w:p w14:paraId="08196D1B" w14:textId="77777777" w:rsidR="00982CE4" w:rsidRPr="008E05D2" w:rsidRDefault="00982CE4" w:rsidP="008E05D2">
      <w:pPr>
        <w:spacing w:line="276" w:lineRule="auto"/>
        <w:rPr>
          <w:rFonts w:cs="Arial"/>
          <w:szCs w:val="24"/>
        </w:rPr>
      </w:pPr>
    </w:p>
    <w:p w14:paraId="6ED0ECF6" w14:textId="77777777" w:rsidR="00D3509E" w:rsidRPr="008E05D2" w:rsidRDefault="00D3509E" w:rsidP="008E05D2">
      <w:pPr>
        <w:spacing w:line="276" w:lineRule="auto"/>
        <w:rPr>
          <w:rFonts w:cs="Arial"/>
          <w:szCs w:val="24"/>
        </w:rPr>
      </w:pPr>
    </w:p>
    <w:p w14:paraId="601F9C44" w14:textId="77777777" w:rsidR="00D3509E" w:rsidRPr="008E05D2" w:rsidRDefault="00D3509E" w:rsidP="008E05D2">
      <w:pPr>
        <w:spacing w:line="276" w:lineRule="auto"/>
        <w:rPr>
          <w:rFonts w:cs="Arial"/>
          <w:szCs w:val="24"/>
        </w:rPr>
      </w:pPr>
    </w:p>
    <w:p w14:paraId="37BAC322" w14:textId="77777777" w:rsidR="00D3509E" w:rsidRPr="008E05D2" w:rsidRDefault="00D3509E" w:rsidP="008E05D2">
      <w:pPr>
        <w:spacing w:line="276" w:lineRule="auto"/>
        <w:rPr>
          <w:rFonts w:cs="Arial"/>
          <w:szCs w:val="24"/>
        </w:rPr>
      </w:pPr>
    </w:p>
    <w:p w14:paraId="12DCAE72" w14:textId="77777777" w:rsidR="00D3509E" w:rsidRPr="008E05D2" w:rsidRDefault="00D3509E" w:rsidP="008E05D2">
      <w:pPr>
        <w:spacing w:line="276" w:lineRule="auto"/>
        <w:rPr>
          <w:rFonts w:cs="Arial"/>
          <w:szCs w:val="24"/>
        </w:rPr>
      </w:pPr>
    </w:p>
    <w:p w14:paraId="3BB76731" w14:textId="758789DD" w:rsidR="007B04B8" w:rsidRDefault="0068442B" w:rsidP="008E05D2">
      <w:pPr>
        <w:spacing w:after="160" w:line="276" w:lineRule="auto"/>
        <w:rPr>
          <w:rFonts w:cs="Arial"/>
          <w:szCs w:val="24"/>
        </w:rPr>
      </w:pPr>
      <w:r w:rsidRPr="008E05D2">
        <w:rPr>
          <w:rFonts w:cs="Arial"/>
          <w:noProof/>
          <w:szCs w:val="24"/>
        </w:rPr>
        <w:lastRenderedPageBreak/>
        <w:drawing>
          <wp:inline distT="0" distB="0" distL="0" distR="0" wp14:anchorId="52EEBA04" wp14:editId="459162C9">
            <wp:extent cx="5731510" cy="358140"/>
            <wp:effectExtent l="0" t="0" r="2540" b="3810"/>
            <wp:docPr id="1089881607" name="Picture 14" descr="cid:image001.png@01D584F0.7CE445D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731510" cy="358140"/>
                    </a:xfrm>
                    <a:prstGeom prst="rect">
                      <a:avLst/>
                    </a:prstGeom>
                  </pic:spPr>
                </pic:pic>
              </a:graphicData>
            </a:graphic>
          </wp:inline>
        </w:drawing>
      </w:r>
    </w:p>
    <w:tbl>
      <w:tblPr>
        <w:tblW w:w="5197"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2498"/>
        <w:gridCol w:w="3171"/>
        <w:gridCol w:w="745"/>
        <w:gridCol w:w="2968"/>
      </w:tblGrid>
      <w:tr w:rsidR="000123C2" w:rsidRPr="008E05D2" w14:paraId="4EFB7A1C" w14:textId="77777777" w:rsidTr="003D7A28">
        <w:trPr>
          <w:trHeight w:val="170"/>
        </w:trPr>
        <w:tc>
          <w:tcPr>
            <w:tcW w:w="1331" w:type="pct"/>
          </w:tcPr>
          <w:p w14:paraId="0CBFB4E5" w14:textId="77777777" w:rsidR="000123C2" w:rsidRPr="008E05D2" w:rsidRDefault="000123C2" w:rsidP="008E05D2">
            <w:pPr>
              <w:tabs>
                <w:tab w:val="right" w:pos="14580"/>
              </w:tabs>
              <w:spacing w:before="60" w:after="60" w:line="276" w:lineRule="auto"/>
              <w:ind w:right="-108"/>
              <w:rPr>
                <w:rFonts w:eastAsia="SimSun" w:cs="Arial"/>
                <w:b/>
                <w:szCs w:val="24"/>
                <w:lang w:eastAsia="en-GB"/>
              </w:rPr>
            </w:pPr>
            <w:r w:rsidRPr="008E05D2">
              <w:rPr>
                <w:rFonts w:eastAsia="SimSun" w:cs="Arial"/>
                <w:b/>
                <w:szCs w:val="24"/>
                <w:lang w:eastAsia="en-GB"/>
              </w:rPr>
              <w:t>Document Name</w:t>
            </w:r>
          </w:p>
        </w:tc>
        <w:tc>
          <w:tcPr>
            <w:tcW w:w="3669" w:type="pct"/>
            <w:gridSpan w:val="3"/>
          </w:tcPr>
          <w:p w14:paraId="14F30003" w14:textId="3DEC0A12" w:rsidR="00D56EB1" w:rsidRPr="008E05D2" w:rsidRDefault="00F10A57" w:rsidP="008E05D2">
            <w:pPr>
              <w:spacing w:line="276" w:lineRule="auto"/>
              <w:ind w:right="-82"/>
              <w:rPr>
                <w:rFonts w:eastAsia="Calibri" w:cs="Arial"/>
                <w:bCs w:val="0"/>
                <w:szCs w:val="24"/>
              </w:rPr>
            </w:pPr>
            <w:r w:rsidRPr="008E05D2">
              <w:rPr>
                <w:rFonts w:eastAsia="Calibri" w:cs="Arial"/>
                <w:bCs w:val="0"/>
                <w:szCs w:val="24"/>
              </w:rPr>
              <w:t xml:space="preserve">Managing </w:t>
            </w:r>
            <w:r w:rsidR="004906EB" w:rsidRPr="008E05D2">
              <w:rPr>
                <w:rFonts w:eastAsia="Calibri" w:cs="Arial"/>
                <w:bCs w:val="0"/>
                <w:szCs w:val="24"/>
              </w:rPr>
              <w:t>COVID</w:t>
            </w:r>
            <w:r w:rsidR="00CB017E" w:rsidRPr="008E05D2">
              <w:rPr>
                <w:rFonts w:eastAsia="Calibri" w:cs="Arial"/>
                <w:bCs w:val="0"/>
                <w:szCs w:val="24"/>
              </w:rPr>
              <w:t>-19</w:t>
            </w:r>
            <w:r w:rsidR="004906EB" w:rsidRPr="008E05D2">
              <w:rPr>
                <w:rFonts w:eastAsia="Calibri" w:cs="Arial"/>
                <w:bCs w:val="0"/>
                <w:szCs w:val="24"/>
              </w:rPr>
              <w:t xml:space="preserve"> Infection</w:t>
            </w:r>
            <w:r w:rsidR="00C26354" w:rsidRPr="008E05D2">
              <w:rPr>
                <w:rFonts w:eastAsia="Calibri" w:cs="Arial"/>
                <w:bCs w:val="0"/>
                <w:szCs w:val="24"/>
              </w:rPr>
              <w:t xml:space="preserve"> Outbreak </w:t>
            </w:r>
            <w:r w:rsidRPr="008E05D2">
              <w:rPr>
                <w:rFonts w:eastAsia="Calibri" w:cs="Arial"/>
                <w:bCs w:val="0"/>
                <w:szCs w:val="24"/>
              </w:rPr>
              <w:t xml:space="preserve">in the East of England </w:t>
            </w:r>
            <w:r w:rsidR="00007DAA">
              <w:rPr>
                <w:rFonts w:eastAsia="Calibri" w:cs="Arial"/>
                <w:bCs w:val="0"/>
                <w:szCs w:val="24"/>
              </w:rPr>
              <w:t>–</w:t>
            </w:r>
            <w:r w:rsidRPr="008E05D2">
              <w:rPr>
                <w:rFonts w:eastAsia="Calibri" w:cs="Arial"/>
                <w:bCs w:val="0"/>
                <w:szCs w:val="24"/>
              </w:rPr>
              <w:t xml:space="preserve"> </w:t>
            </w:r>
            <w:r w:rsidR="00007DAA">
              <w:rPr>
                <w:rFonts w:eastAsia="Calibri" w:cs="Arial"/>
                <w:bCs w:val="0"/>
                <w:szCs w:val="24"/>
              </w:rPr>
              <w:t>Primary Care Settings</w:t>
            </w:r>
          </w:p>
          <w:p w14:paraId="318B7B07" w14:textId="47CFDE06" w:rsidR="000123C2" w:rsidRPr="008E05D2" w:rsidRDefault="008C1AB5" w:rsidP="008E05D2">
            <w:pPr>
              <w:spacing w:line="276" w:lineRule="auto"/>
              <w:ind w:right="-82"/>
              <w:rPr>
                <w:rFonts w:eastAsia="Calibri" w:cs="Arial"/>
                <w:bCs w:val="0"/>
                <w:szCs w:val="24"/>
              </w:rPr>
            </w:pPr>
            <w:r w:rsidRPr="008E05D2">
              <w:rPr>
                <w:rFonts w:eastAsia="Calibri" w:cs="Arial"/>
                <w:bCs w:val="0"/>
                <w:szCs w:val="24"/>
              </w:rPr>
              <w:t>Standard Operating Procedure</w:t>
            </w:r>
          </w:p>
        </w:tc>
      </w:tr>
      <w:tr w:rsidR="000123C2" w:rsidRPr="008E05D2" w14:paraId="750FACB4" w14:textId="77777777" w:rsidTr="003D7A28">
        <w:trPr>
          <w:trHeight w:val="170"/>
        </w:trPr>
        <w:tc>
          <w:tcPr>
            <w:tcW w:w="1331" w:type="pct"/>
            <w:tcBorders>
              <w:top w:val="single" w:sz="4" w:space="0" w:color="B9B9B9"/>
              <w:bottom w:val="single" w:sz="4" w:space="0" w:color="B9B9B9"/>
              <w:right w:val="single" w:sz="4" w:space="0" w:color="B9B9B9"/>
            </w:tcBorders>
          </w:tcPr>
          <w:p w14:paraId="2088515A" w14:textId="77777777" w:rsidR="000123C2" w:rsidRPr="008E05D2" w:rsidRDefault="008C1AB5" w:rsidP="008E05D2">
            <w:pPr>
              <w:tabs>
                <w:tab w:val="right" w:pos="14580"/>
              </w:tabs>
              <w:spacing w:before="60" w:after="60" w:line="276" w:lineRule="auto"/>
              <w:ind w:right="-108"/>
              <w:rPr>
                <w:rFonts w:eastAsia="SimSun" w:cs="Arial"/>
                <w:b/>
                <w:szCs w:val="24"/>
                <w:lang w:eastAsia="en-GB"/>
              </w:rPr>
            </w:pPr>
            <w:r w:rsidRPr="008E05D2">
              <w:rPr>
                <w:rFonts w:eastAsia="SimSun" w:cs="Arial"/>
                <w:b/>
                <w:szCs w:val="24"/>
                <w:lang w:eastAsia="en-GB"/>
              </w:rPr>
              <w:t>Owner</w:t>
            </w:r>
          </w:p>
        </w:tc>
        <w:tc>
          <w:tcPr>
            <w:tcW w:w="3669" w:type="pct"/>
            <w:gridSpan w:val="3"/>
            <w:tcBorders>
              <w:top w:val="single" w:sz="4" w:space="0" w:color="B9B9B9"/>
              <w:bottom w:val="single" w:sz="4" w:space="0" w:color="B9B9B9"/>
            </w:tcBorders>
          </w:tcPr>
          <w:p w14:paraId="28A5A09F" w14:textId="6CCF44BC" w:rsidR="003F499E" w:rsidRPr="008E05D2" w:rsidRDefault="003F499E" w:rsidP="008E05D2">
            <w:pPr>
              <w:tabs>
                <w:tab w:val="right" w:pos="9000"/>
                <w:tab w:val="right" w:pos="14580"/>
              </w:tabs>
              <w:spacing w:before="60" w:after="60" w:line="276" w:lineRule="auto"/>
              <w:rPr>
                <w:rFonts w:eastAsia="SimSun" w:cs="Arial"/>
                <w:szCs w:val="24"/>
                <w:lang w:eastAsia="en-GB"/>
              </w:rPr>
            </w:pPr>
          </w:p>
        </w:tc>
      </w:tr>
      <w:tr w:rsidR="003D7A28" w:rsidRPr="008E05D2" w14:paraId="7ADC62E3" w14:textId="77777777" w:rsidTr="003D7A28">
        <w:trPr>
          <w:trHeight w:val="170"/>
        </w:trPr>
        <w:tc>
          <w:tcPr>
            <w:tcW w:w="1331" w:type="pct"/>
          </w:tcPr>
          <w:p w14:paraId="75617763" w14:textId="77777777" w:rsidR="003D7A28" w:rsidRPr="008E05D2" w:rsidRDefault="003D7A28" w:rsidP="008E05D2">
            <w:pPr>
              <w:tabs>
                <w:tab w:val="right" w:pos="14580"/>
              </w:tabs>
              <w:spacing w:before="60" w:after="60" w:line="276" w:lineRule="auto"/>
              <w:ind w:right="-108"/>
              <w:rPr>
                <w:rFonts w:eastAsia="SimSun" w:cs="Arial"/>
                <w:b/>
                <w:szCs w:val="24"/>
                <w:lang w:eastAsia="en-GB"/>
              </w:rPr>
            </w:pPr>
            <w:r w:rsidRPr="008E05D2">
              <w:rPr>
                <w:rFonts w:eastAsia="SimSun" w:cs="Arial"/>
                <w:b/>
                <w:szCs w:val="24"/>
                <w:lang w:eastAsia="en-GB"/>
              </w:rPr>
              <w:t>Version</w:t>
            </w:r>
          </w:p>
        </w:tc>
        <w:tc>
          <w:tcPr>
            <w:tcW w:w="1690" w:type="pct"/>
            <w:tcBorders>
              <w:right w:val="single" w:sz="4" w:space="0" w:color="B9B9B9"/>
            </w:tcBorders>
          </w:tcPr>
          <w:p w14:paraId="372E16DD" w14:textId="0DC681D0" w:rsidR="003D7A28" w:rsidRPr="008E05D2" w:rsidRDefault="00E6227E" w:rsidP="008E05D2">
            <w:pPr>
              <w:spacing w:line="276" w:lineRule="auto"/>
              <w:rPr>
                <w:rFonts w:eastAsia="SimSun" w:cs="Arial"/>
                <w:szCs w:val="24"/>
                <w:lang w:eastAsia="en-GB"/>
              </w:rPr>
            </w:pPr>
            <w:r w:rsidRPr="008E05D2">
              <w:rPr>
                <w:rFonts w:eastAsia="SimSun" w:cs="Arial"/>
                <w:szCs w:val="24"/>
                <w:lang w:eastAsia="en-GB"/>
              </w:rPr>
              <w:t>1.</w:t>
            </w:r>
            <w:r w:rsidR="0099094B">
              <w:rPr>
                <w:rFonts w:eastAsia="SimSun" w:cs="Arial"/>
                <w:szCs w:val="24"/>
                <w:lang w:eastAsia="en-GB"/>
              </w:rPr>
              <w:t>0</w:t>
            </w:r>
          </w:p>
        </w:tc>
        <w:tc>
          <w:tcPr>
            <w:tcW w:w="397" w:type="pct"/>
            <w:tcBorders>
              <w:left w:val="single" w:sz="4" w:space="0" w:color="B9B9B9"/>
            </w:tcBorders>
            <w:shd w:val="clear" w:color="auto" w:fill="auto"/>
          </w:tcPr>
          <w:p w14:paraId="7E2FE689" w14:textId="77777777" w:rsidR="003D7A28" w:rsidRPr="008E05D2" w:rsidRDefault="003D7A28" w:rsidP="008E05D2">
            <w:pPr>
              <w:tabs>
                <w:tab w:val="right" w:pos="14580"/>
              </w:tabs>
              <w:spacing w:before="60" w:after="60" w:line="276" w:lineRule="auto"/>
              <w:ind w:right="-108"/>
              <w:rPr>
                <w:rFonts w:eastAsia="SimSun" w:cs="Arial"/>
                <w:b/>
                <w:szCs w:val="24"/>
                <w:lang w:eastAsia="en-GB"/>
              </w:rPr>
            </w:pPr>
            <w:r w:rsidRPr="008E05D2">
              <w:rPr>
                <w:rFonts w:eastAsia="SimSun" w:cs="Arial"/>
                <w:b/>
                <w:szCs w:val="24"/>
                <w:lang w:eastAsia="en-GB"/>
              </w:rPr>
              <w:t>Date</w:t>
            </w:r>
          </w:p>
        </w:tc>
        <w:tc>
          <w:tcPr>
            <w:tcW w:w="1582" w:type="pct"/>
            <w:shd w:val="clear" w:color="auto" w:fill="auto"/>
          </w:tcPr>
          <w:sdt>
            <w:sdtPr>
              <w:rPr>
                <w:rFonts w:eastAsia="SimSun" w:cs="Arial"/>
                <w:bCs w:val="0"/>
                <w:szCs w:val="24"/>
              </w:rPr>
              <w:alias w:val="Publish Date"/>
              <w:id w:val="-1435593442"/>
              <w:placeholder>
                <w:docPart w:val="E302A85CFAF74E4F9E12C72BF3304B7A"/>
              </w:placeholder>
              <w:dataBinding w:prefixMappings="xmlns:ns0='http://schemas.microsoft.com/office/2006/coverPageProps' " w:xpath="/ns0:CoverPageProperties[1]/ns0:PublishDate[1]" w:storeItemID="{55AF091B-3C7A-41E3-B477-F2FDAA23CFDA}"/>
              <w:date w:fullDate="2020-07-14T00:00:00Z">
                <w:dateFormat w:val="dd/MM/yyyy"/>
                <w:lid w:val="en-GB"/>
                <w:storeMappedDataAs w:val="dateTime"/>
                <w:calendar w:val="gregorian"/>
              </w:date>
            </w:sdtPr>
            <w:sdtEndPr/>
            <w:sdtContent>
              <w:p w14:paraId="032E76BB" w14:textId="32D4AC06" w:rsidR="003D7A28" w:rsidRPr="008E05D2" w:rsidRDefault="00550003" w:rsidP="008E05D2">
                <w:pPr>
                  <w:tabs>
                    <w:tab w:val="right" w:pos="9000"/>
                    <w:tab w:val="right" w:pos="14580"/>
                  </w:tabs>
                  <w:spacing w:before="60" w:after="60" w:line="276" w:lineRule="auto"/>
                  <w:rPr>
                    <w:rFonts w:eastAsia="SimSun" w:cs="Arial"/>
                    <w:bCs w:val="0"/>
                    <w:szCs w:val="24"/>
                  </w:rPr>
                </w:pPr>
                <w:r>
                  <w:rPr>
                    <w:rFonts w:eastAsia="SimSun" w:cs="Arial"/>
                    <w:bCs w:val="0"/>
                    <w:szCs w:val="24"/>
                  </w:rPr>
                  <w:t>14/07/2020</w:t>
                </w:r>
              </w:p>
            </w:sdtContent>
          </w:sdt>
          <w:p w14:paraId="7C0615CE" w14:textId="77777777" w:rsidR="003D7A28" w:rsidRPr="008E05D2" w:rsidRDefault="003D7A28" w:rsidP="008E05D2">
            <w:pPr>
              <w:tabs>
                <w:tab w:val="right" w:pos="9000"/>
                <w:tab w:val="right" w:pos="14580"/>
              </w:tabs>
              <w:spacing w:before="60" w:after="60" w:line="276" w:lineRule="auto"/>
              <w:rPr>
                <w:rFonts w:eastAsia="SimSun" w:cs="Arial"/>
                <w:bCs w:val="0"/>
                <w:szCs w:val="24"/>
              </w:rPr>
            </w:pPr>
          </w:p>
        </w:tc>
      </w:tr>
    </w:tbl>
    <w:p w14:paraId="02D38315" w14:textId="77777777" w:rsidR="00FD4252" w:rsidRPr="008E05D2" w:rsidRDefault="00FD4252" w:rsidP="008E05D2">
      <w:pPr>
        <w:spacing w:line="276" w:lineRule="auto"/>
        <w:rPr>
          <w:rFonts w:eastAsiaTheme="majorEastAsia" w:cs="Arial"/>
          <w:szCs w:val="24"/>
          <w:lang w:eastAsia="en-GB"/>
        </w:rPr>
      </w:pPr>
      <w:bookmarkStart w:id="0" w:name="_Toc390959087"/>
      <w:bookmarkStart w:id="1" w:name="_Toc390960392"/>
      <w:bookmarkStart w:id="2" w:name="_Toc391911409"/>
      <w:bookmarkStart w:id="3" w:name="_Toc419812296"/>
      <w:bookmarkStart w:id="4" w:name="_Toc426115244"/>
    </w:p>
    <w:p w14:paraId="73CA9FCA" w14:textId="28AFA6B3" w:rsidR="00761928" w:rsidRPr="008E05D2" w:rsidRDefault="00761928" w:rsidP="008E05D2">
      <w:pPr>
        <w:spacing w:line="276" w:lineRule="auto"/>
        <w:rPr>
          <w:rFonts w:eastAsiaTheme="majorEastAsia" w:cs="Arial"/>
          <w:b/>
          <w:color w:val="0070C0"/>
          <w:szCs w:val="24"/>
          <w:lang w:eastAsia="en-GB"/>
        </w:rPr>
      </w:pPr>
      <w:r w:rsidRPr="008E05D2">
        <w:rPr>
          <w:rFonts w:eastAsiaTheme="majorEastAsia" w:cs="Arial"/>
          <w:b/>
          <w:color w:val="0070C0"/>
          <w:szCs w:val="24"/>
          <w:lang w:eastAsia="en-GB"/>
        </w:rPr>
        <w:t>Document management</w:t>
      </w:r>
      <w:bookmarkEnd w:id="0"/>
      <w:bookmarkEnd w:id="1"/>
      <w:bookmarkEnd w:id="2"/>
      <w:bookmarkEnd w:id="3"/>
      <w:bookmarkEnd w:id="4"/>
    </w:p>
    <w:p w14:paraId="759AD998" w14:textId="77777777" w:rsidR="00FD4252" w:rsidRPr="008E05D2" w:rsidRDefault="00FD4252" w:rsidP="008E05D2">
      <w:pPr>
        <w:spacing w:line="276" w:lineRule="auto"/>
        <w:rPr>
          <w:rFonts w:eastAsiaTheme="majorEastAsia" w:cs="Arial"/>
          <w:b/>
          <w:color w:val="0070C0"/>
          <w:szCs w:val="24"/>
          <w:lang w:eastAsia="en-GB"/>
        </w:rPr>
      </w:pPr>
      <w:bookmarkStart w:id="5" w:name="_GoBack"/>
      <w:bookmarkEnd w:id="5"/>
    </w:p>
    <w:p w14:paraId="3F60F601" w14:textId="77777777" w:rsidR="00761928" w:rsidRPr="008E05D2" w:rsidRDefault="00761928" w:rsidP="008E05D2">
      <w:pPr>
        <w:spacing w:after="140" w:line="276" w:lineRule="auto"/>
        <w:rPr>
          <w:rFonts w:cs="Arial"/>
          <w:b/>
          <w:bCs w:val="0"/>
          <w:color w:val="A00054"/>
          <w:szCs w:val="24"/>
          <w:lang w:eastAsia="en-GB"/>
        </w:rPr>
      </w:pPr>
      <w:bookmarkStart w:id="6" w:name="_Toc350847280"/>
      <w:bookmarkStart w:id="7" w:name="_Toc350847324"/>
      <w:bookmarkStart w:id="8" w:name="_Toc390959088"/>
      <w:bookmarkStart w:id="9" w:name="_Toc390960393"/>
      <w:bookmarkStart w:id="10" w:name="_Toc391911410"/>
      <w:bookmarkStart w:id="11" w:name="_Toc419812297"/>
      <w:r w:rsidRPr="008E05D2">
        <w:rPr>
          <w:rFonts w:cs="Arial"/>
          <w:b/>
          <w:bCs w:val="0"/>
          <w:color w:val="A00054"/>
          <w:szCs w:val="24"/>
          <w:lang w:eastAsia="en-GB"/>
        </w:rPr>
        <w:t>Revision history</w:t>
      </w:r>
      <w:bookmarkEnd w:id="6"/>
      <w:bookmarkEnd w:id="7"/>
      <w:bookmarkEnd w:id="8"/>
      <w:bookmarkEnd w:id="9"/>
      <w:bookmarkEnd w:id="10"/>
      <w:bookmarkEnd w:id="11"/>
    </w:p>
    <w:p w14:paraId="05CA5451" w14:textId="77777777" w:rsidR="00761928" w:rsidRPr="008E05D2" w:rsidRDefault="00761928" w:rsidP="008E05D2">
      <w:pPr>
        <w:spacing w:line="276" w:lineRule="auto"/>
        <w:rPr>
          <w:rFonts w:cs="Arial"/>
          <w:szCs w:val="24"/>
          <w:lang w:eastAsia="en-GB"/>
        </w:rPr>
      </w:pPr>
    </w:p>
    <w:tbl>
      <w:tblPr>
        <w:tblW w:w="4942"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097"/>
        <w:gridCol w:w="1418"/>
        <w:gridCol w:w="6406"/>
      </w:tblGrid>
      <w:tr w:rsidR="00761928" w:rsidRPr="008E05D2" w14:paraId="1C031672" w14:textId="77777777">
        <w:trPr>
          <w:trHeight w:val="290"/>
        </w:trPr>
        <w:tc>
          <w:tcPr>
            <w:tcW w:w="565" w:type="pct"/>
            <w:tcBorders>
              <w:top w:val="single" w:sz="2" w:space="0" w:color="000000"/>
              <w:bottom w:val="single" w:sz="2" w:space="0" w:color="000000"/>
              <w:right w:val="nil"/>
            </w:tcBorders>
            <w:shd w:val="clear" w:color="auto" w:fill="0072C6"/>
          </w:tcPr>
          <w:p w14:paraId="3E1153A2" w14:textId="77777777" w:rsidR="00761928" w:rsidRPr="008E05D2" w:rsidRDefault="00761928"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Version</w:t>
            </w:r>
          </w:p>
        </w:tc>
        <w:tc>
          <w:tcPr>
            <w:tcW w:w="756" w:type="pct"/>
            <w:tcBorders>
              <w:top w:val="single" w:sz="2" w:space="0" w:color="000000"/>
              <w:left w:val="nil"/>
              <w:bottom w:val="single" w:sz="2" w:space="0" w:color="000000"/>
              <w:right w:val="nil"/>
            </w:tcBorders>
            <w:shd w:val="clear" w:color="auto" w:fill="0072C6"/>
          </w:tcPr>
          <w:p w14:paraId="39C24E23" w14:textId="77777777" w:rsidR="00761928" w:rsidRPr="008E05D2" w:rsidRDefault="00761928"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Date</w:t>
            </w:r>
          </w:p>
        </w:tc>
        <w:tc>
          <w:tcPr>
            <w:tcW w:w="3679" w:type="pct"/>
            <w:tcBorders>
              <w:top w:val="single" w:sz="2" w:space="0" w:color="000000"/>
              <w:left w:val="nil"/>
              <w:bottom w:val="single" w:sz="2" w:space="0" w:color="000000"/>
            </w:tcBorders>
            <w:shd w:val="clear" w:color="auto" w:fill="0072C6"/>
          </w:tcPr>
          <w:p w14:paraId="6E3C57D9" w14:textId="77777777" w:rsidR="00761928" w:rsidRPr="008E05D2" w:rsidRDefault="00761928"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Summary of changes</w:t>
            </w:r>
          </w:p>
        </w:tc>
      </w:tr>
      <w:tr w:rsidR="00761928" w:rsidRPr="008E05D2" w14:paraId="5145B604" w14:textId="77777777">
        <w:trPr>
          <w:trHeight w:val="290"/>
        </w:trPr>
        <w:tc>
          <w:tcPr>
            <w:tcW w:w="565" w:type="pct"/>
            <w:tcBorders>
              <w:top w:val="single" w:sz="2" w:space="0" w:color="000000"/>
              <w:right w:val="single" w:sz="2" w:space="0" w:color="B9B9B9"/>
            </w:tcBorders>
            <w:vAlign w:val="center"/>
          </w:tcPr>
          <w:p w14:paraId="3D80DB92" w14:textId="1A0E1EDC" w:rsidR="00761928" w:rsidRPr="008E05D2" w:rsidRDefault="00C33515" w:rsidP="008E05D2">
            <w:pPr>
              <w:tabs>
                <w:tab w:val="right" w:pos="9000"/>
                <w:tab w:val="right" w:pos="14580"/>
              </w:tabs>
              <w:spacing w:before="60" w:after="60" w:line="276" w:lineRule="auto"/>
              <w:rPr>
                <w:rFonts w:eastAsia="SimSun" w:cs="Arial"/>
                <w:bCs w:val="0"/>
                <w:szCs w:val="24"/>
              </w:rPr>
            </w:pPr>
            <w:r>
              <w:rPr>
                <w:rFonts w:eastAsia="SimSun" w:cs="Arial"/>
                <w:bCs w:val="0"/>
                <w:szCs w:val="24"/>
              </w:rPr>
              <w:t>1.</w:t>
            </w:r>
            <w:r w:rsidR="0099094B">
              <w:rPr>
                <w:rFonts w:eastAsia="SimSun" w:cs="Arial"/>
                <w:bCs w:val="0"/>
                <w:szCs w:val="24"/>
              </w:rPr>
              <w:t>1</w:t>
            </w:r>
          </w:p>
        </w:tc>
        <w:tc>
          <w:tcPr>
            <w:tcW w:w="756" w:type="pct"/>
            <w:tcBorders>
              <w:top w:val="single" w:sz="2" w:space="0" w:color="000000"/>
              <w:left w:val="single" w:sz="2" w:space="0" w:color="B9B9B9"/>
              <w:right w:val="single" w:sz="2" w:space="0" w:color="B9B9B9"/>
            </w:tcBorders>
            <w:shd w:val="clear" w:color="auto" w:fill="auto"/>
            <w:vAlign w:val="center"/>
          </w:tcPr>
          <w:p w14:paraId="137446CF" w14:textId="0918CC92" w:rsidR="00761928" w:rsidRPr="008E05D2" w:rsidRDefault="00C33515" w:rsidP="008E05D2">
            <w:pPr>
              <w:tabs>
                <w:tab w:val="right" w:pos="9000"/>
                <w:tab w:val="right" w:pos="14580"/>
              </w:tabs>
              <w:spacing w:before="60" w:after="60" w:line="276" w:lineRule="auto"/>
              <w:rPr>
                <w:rFonts w:eastAsia="SimSun" w:cs="Arial"/>
                <w:bCs w:val="0"/>
                <w:szCs w:val="24"/>
              </w:rPr>
            </w:pPr>
            <w:r>
              <w:rPr>
                <w:rFonts w:eastAsia="SimSun" w:cs="Arial"/>
                <w:bCs w:val="0"/>
                <w:szCs w:val="24"/>
              </w:rPr>
              <w:t>05/08/2020</w:t>
            </w:r>
          </w:p>
        </w:tc>
        <w:tc>
          <w:tcPr>
            <w:tcW w:w="3679" w:type="pct"/>
            <w:tcBorders>
              <w:top w:val="single" w:sz="2" w:space="0" w:color="000000"/>
              <w:left w:val="single" w:sz="2" w:space="0" w:color="B9B9B9"/>
            </w:tcBorders>
            <w:vAlign w:val="center"/>
          </w:tcPr>
          <w:p w14:paraId="6ECD33B6" w14:textId="1D33434B" w:rsidR="00761928" w:rsidRPr="008E05D2" w:rsidRDefault="00C33515" w:rsidP="008E05D2">
            <w:pPr>
              <w:tabs>
                <w:tab w:val="right" w:pos="9000"/>
                <w:tab w:val="right" w:pos="14580"/>
              </w:tabs>
              <w:spacing w:before="60" w:after="60" w:line="276" w:lineRule="auto"/>
              <w:rPr>
                <w:rFonts w:eastAsia="SimSun" w:cs="Arial"/>
                <w:bCs w:val="0"/>
                <w:szCs w:val="24"/>
              </w:rPr>
            </w:pPr>
            <w:r>
              <w:rPr>
                <w:rFonts w:eastAsia="SimSun" w:cs="Arial"/>
                <w:bCs w:val="0"/>
                <w:szCs w:val="24"/>
              </w:rPr>
              <w:t xml:space="preserve">Period of self-isolation </w:t>
            </w:r>
            <w:r w:rsidR="0099094B">
              <w:rPr>
                <w:rFonts w:eastAsia="SimSun" w:cs="Arial"/>
                <w:bCs w:val="0"/>
                <w:szCs w:val="24"/>
              </w:rPr>
              <w:t xml:space="preserve">changed </w:t>
            </w:r>
            <w:r>
              <w:rPr>
                <w:rFonts w:eastAsia="SimSun" w:cs="Arial"/>
                <w:bCs w:val="0"/>
                <w:szCs w:val="24"/>
              </w:rPr>
              <w:t>to 10 days from 7 days in line with national guidance.</w:t>
            </w:r>
          </w:p>
        </w:tc>
      </w:tr>
      <w:tr w:rsidR="00761928" w:rsidRPr="008E05D2" w14:paraId="05CD08A2" w14:textId="77777777">
        <w:trPr>
          <w:trHeight w:val="290"/>
        </w:trPr>
        <w:tc>
          <w:tcPr>
            <w:tcW w:w="565" w:type="pct"/>
            <w:tcBorders>
              <w:right w:val="single" w:sz="2" w:space="0" w:color="B9B9B9"/>
            </w:tcBorders>
            <w:vAlign w:val="center"/>
          </w:tcPr>
          <w:p w14:paraId="7A649CAE" w14:textId="0D3429DE" w:rsidR="00761928" w:rsidRPr="008E05D2" w:rsidRDefault="00761928" w:rsidP="008E05D2">
            <w:pPr>
              <w:tabs>
                <w:tab w:val="right" w:pos="9000"/>
                <w:tab w:val="right" w:pos="14580"/>
              </w:tabs>
              <w:spacing w:before="60" w:after="60" w:line="276" w:lineRule="auto"/>
              <w:rPr>
                <w:rFonts w:eastAsia="SimSun" w:cs="Arial"/>
                <w:bCs w:val="0"/>
                <w:szCs w:val="24"/>
              </w:rPr>
            </w:pPr>
          </w:p>
        </w:tc>
        <w:tc>
          <w:tcPr>
            <w:tcW w:w="756" w:type="pct"/>
            <w:tcBorders>
              <w:left w:val="single" w:sz="2" w:space="0" w:color="B9B9B9"/>
              <w:right w:val="single" w:sz="2" w:space="0" w:color="B9B9B9"/>
            </w:tcBorders>
            <w:shd w:val="clear" w:color="auto" w:fill="auto"/>
            <w:vAlign w:val="center"/>
          </w:tcPr>
          <w:p w14:paraId="00DBA844" w14:textId="398DBA63" w:rsidR="00761928" w:rsidRPr="008E05D2" w:rsidRDefault="00761928" w:rsidP="008E05D2">
            <w:pPr>
              <w:tabs>
                <w:tab w:val="right" w:pos="9000"/>
                <w:tab w:val="right" w:pos="14580"/>
              </w:tabs>
              <w:spacing w:before="60" w:after="60" w:line="276" w:lineRule="auto"/>
              <w:rPr>
                <w:rFonts w:eastAsia="SimSun" w:cs="Arial"/>
                <w:bCs w:val="0"/>
                <w:szCs w:val="24"/>
              </w:rPr>
            </w:pPr>
          </w:p>
        </w:tc>
        <w:tc>
          <w:tcPr>
            <w:tcW w:w="3679" w:type="pct"/>
            <w:tcBorders>
              <w:left w:val="single" w:sz="2" w:space="0" w:color="B9B9B9"/>
            </w:tcBorders>
            <w:vAlign w:val="center"/>
          </w:tcPr>
          <w:p w14:paraId="05D2DF4C" w14:textId="32992E30" w:rsidR="00761928" w:rsidRPr="008E05D2" w:rsidRDefault="00761928" w:rsidP="008E05D2">
            <w:pPr>
              <w:tabs>
                <w:tab w:val="right" w:pos="9000"/>
                <w:tab w:val="right" w:pos="14580"/>
              </w:tabs>
              <w:spacing w:before="60" w:after="60" w:line="276" w:lineRule="auto"/>
              <w:rPr>
                <w:rFonts w:eastAsia="SimSun" w:cs="Arial"/>
                <w:bCs w:val="0"/>
                <w:szCs w:val="24"/>
              </w:rPr>
            </w:pPr>
          </w:p>
        </w:tc>
      </w:tr>
      <w:tr w:rsidR="009D267B" w:rsidRPr="008E05D2" w14:paraId="5A4ECCA6" w14:textId="77777777">
        <w:trPr>
          <w:trHeight w:val="290"/>
        </w:trPr>
        <w:tc>
          <w:tcPr>
            <w:tcW w:w="565" w:type="pct"/>
            <w:tcBorders>
              <w:right w:val="single" w:sz="2" w:space="0" w:color="B9B9B9"/>
            </w:tcBorders>
            <w:vAlign w:val="center"/>
          </w:tcPr>
          <w:p w14:paraId="29E3B3C7" w14:textId="26B185B9" w:rsidR="009D267B" w:rsidRPr="008E05D2" w:rsidRDefault="009D267B" w:rsidP="008E05D2">
            <w:pPr>
              <w:tabs>
                <w:tab w:val="right" w:pos="9000"/>
                <w:tab w:val="right" w:pos="14580"/>
              </w:tabs>
              <w:spacing w:before="60" w:after="60" w:line="276" w:lineRule="auto"/>
              <w:rPr>
                <w:rFonts w:eastAsia="SimSun" w:cs="Arial"/>
                <w:bCs w:val="0"/>
                <w:szCs w:val="24"/>
              </w:rPr>
            </w:pPr>
          </w:p>
        </w:tc>
        <w:tc>
          <w:tcPr>
            <w:tcW w:w="756" w:type="pct"/>
            <w:tcBorders>
              <w:left w:val="single" w:sz="2" w:space="0" w:color="B9B9B9"/>
              <w:right w:val="single" w:sz="2" w:space="0" w:color="B9B9B9"/>
            </w:tcBorders>
            <w:shd w:val="clear" w:color="auto" w:fill="auto"/>
            <w:vAlign w:val="center"/>
          </w:tcPr>
          <w:p w14:paraId="1F749A68" w14:textId="28F3A945" w:rsidR="009D267B" w:rsidRPr="008E05D2" w:rsidRDefault="009D267B" w:rsidP="008E05D2">
            <w:pPr>
              <w:tabs>
                <w:tab w:val="right" w:pos="9000"/>
                <w:tab w:val="right" w:pos="14580"/>
              </w:tabs>
              <w:spacing w:before="60" w:after="60" w:line="276" w:lineRule="auto"/>
              <w:rPr>
                <w:rFonts w:eastAsia="SimSun" w:cs="Arial"/>
                <w:bCs w:val="0"/>
                <w:szCs w:val="24"/>
              </w:rPr>
            </w:pPr>
          </w:p>
        </w:tc>
        <w:tc>
          <w:tcPr>
            <w:tcW w:w="3679" w:type="pct"/>
            <w:tcBorders>
              <w:left w:val="single" w:sz="2" w:space="0" w:color="B9B9B9"/>
            </w:tcBorders>
            <w:vAlign w:val="center"/>
          </w:tcPr>
          <w:p w14:paraId="57545BB3" w14:textId="561CC663" w:rsidR="009D267B" w:rsidRPr="008E05D2" w:rsidRDefault="009D267B" w:rsidP="008E05D2">
            <w:pPr>
              <w:tabs>
                <w:tab w:val="right" w:pos="9000"/>
                <w:tab w:val="right" w:pos="14580"/>
              </w:tabs>
              <w:spacing w:before="60" w:after="60" w:line="276" w:lineRule="auto"/>
              <w:rPr>
                <w:rFonts w:eastAsia="SimSun" w:cs="Arial"/>
                <w:bCs w:val="0"/>
                <w:szCs w:val="24"/>
              </w:rPr>
            </w:pPr>
          </w:p>
        </w:tc>
      </w:tr>
    </w:tbl>
    <w:p w14:paraId="25D0D94C" w14:textId="77777777" w:rsidR="00761928" w:rsidRPr="008E05D2" w:rsidRDefault="00761928" w:rsidP="008E05D2">
      <w:pPr>
        <w:tabs>
          <w:tab w:val="right" w:pos="14580"/>
        </w:tabs>
        <w:spacing w:after="120" w:line="276" w:lineRule="auto"/>
        <w:rPr>
          <w:rFonts w:cs="Arial"/>
          <w:bCs w:val="0"/>
          <w:szCs w:val="24"/>
        </w:rPr>
      </w:pPr>
    </w:p>
    <w:p w14:paraId="582CF3C7" w14:textId="77777777" w:rsidR="00761928" w:rsidRPr="008E05D2" w:rsidRDefault="00761928" w:rsidP="008E05D2">
      <w:pPr>
        <w:spacing w:after="140" w:line="276" w:lineRule="auto"/>
        <w:rPr>
          <w:rFonts w:cs="Arial"/>
          <w:b/>
          <w:bCs w:val="0"/>
          <w:color w:val="A00054"/>
          <w:szCs w:val="24"/>
          <w:lang w:eastAsia="en-GB"/>
        </w:rPr>
      </w:pPr>
      <w:bookmarkStart w:id="12" w:name="_Toc350847282"/>
      <w:bookmarkStart w:id="13" w:name="_Toc350847326"/>
      <w:r w:rsidRPr="008E05D2">
        <w:rPr>
          <w:rFonts w:cs="Arial"/>
          <w:b/>
          <w:bCs w:val="0"/>
          <w:color w:val="A00054"/>
          <w:szCs w:val="24"/>
          <w:lang w:eastAsia="en-GB"/>
        </w:rPr>
        <w:t>Approved by</w:t>
      </w:r>
      <w:bookmarkEnd w:id="12"/>
      <w:bookmarkEnd w:id="13"/>
    </w:p>
    <w:p w14:paraId="4F910663" w14:textId="77777777" w:rsidR="00761928" w:rsidRPr="008E05D2" w:rsidRDefault="000123C2" w:rsidP="008E05D2">
      <w:pPr>
        <w:tabs>
          <w:tab w:val="right" w:pos="14580"/>
        </w:tabs>
        <w:spacing w:after="120" w:line="276" w:lineRule="auto"/>
        <w:rPr>
          <w:rFonts w:cs="Arial"/>
          <w:bCs w:val="0"/>
          <w:color w:val="000000" w:themeColor="text1"/>
          <w:szCs w:val="24"/>
        </w:rPr>
      </w:pPr>
      <w:r w:rsidRPr="008E05D2">
        <w:rPr>
          <w:rFonts w:cs="Arial"/>
          <w:bCs w:val="0"/>
          <w:color w:val="000000" w:themeColor="text1"/>
          <w:szCs w:val="24"/>
        </w:rPr>
        <w:t>The following people must approve this document</w:t>
      </w:r>
      <w:r w:rsidR="00761928" w:rsidRPr="008E05D2">
        <w:rPr>
          <w:rFonts w:cs="Arial"/>
          <w:bCs w:val="0"/>
          <w:color w:val="000000" w:themeColor="text1"/>
          <w:szCs w:val="24"/>
        </w:rPr>
        <w:t xml:space="preserve">: </w:t>
      </w:r>
    </w:p>
    <w:tbl>
      <w:tblPr>
        <w:tblW w:w="4966"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955"/>
        <w:gridCol w:w="5038"/>
        <w:gridCol w:w="875"/>
        <w:gridCol w:w="1097"/>
      </w:tblGrid>
      <w:tr w:rsidR="00B4122F" w:rsidRPr="008E05D2" w14:paraId="2F054E43" w14:textId="77777777" w:rsidTr="005D69E8">
        <w:trPr>
          <w:trHeight w:val="290"/>
        </w:trPr>
        <w:tc>
          <w:tcPr>
            <w:tcW w:w="1114" w:type="pct"/>
            <w:tcBorders>
              <w:top w:val="single" w:sz="2" w:space="0" w:color="000000"/>
              <w:bottom w:val="single" w:sz="2" w:space="0" w:color="000000"/>
            </w:tcBorders>
            <w:shd w:val="clear" w:color="auto" w:fill="0072C6"/>
          </w:tcPr>
          <w:p w14:paraId="09AEEFCA" w14:textId="77777777" w:rsidR="00B4122F" w:rsidRPr="008E05D2" w:rsidRDefault="00B4122F"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Name</w:t>
            </w:r>
          </w:p>
        </w:tc>
        <w:tc>
          <w:tcPr>
            <w:tcW w:w="2833" w:type="pct"/>
            <w:tcBorders>
              <w:top w:val="single" w:sz="2" w:space="0" w:color="000000"/>
              <w:bottom w:val="single" w:sz="2" w:space="0" w:color="000000"/>
            </w:tcBorders>
            <w:shd w:val="clear" w:color="auto" w:fill="0072C6"/>
          </w:tcPr>
          <w:p w14:paraId="6E970F5F" w14:textId="77777777" w:rsidR="00B4122F" w:rsidRPr="008E05D2" w:rsidRDefault="00B4122F"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Post</w:t>
            </w:r>
          </w:p>
        </w:tc>
        <w:tc>
          <w:tcPr>
            <w:tcW w:w="511" w:type="pct"/>
            <w:tcBorders>
              <w:top w:val="single" w:sz="2" w:space="0" w:color="000000"/>
              <w:bottom w:val="single" w:sz="2" w:space="0" w:color="000000"/>
            </w:tcBorders>
            <w:shd w:val="clear" w:color="auto" w:fill="0072C6"/>
          </w:tcPr>
          <w:p w14:paraId="3435B14A" w14:textId="77777777" w:rsidR="00B4122F" w:rsidRPr="008E05D2" w:rsidRDefault="00B4122F"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 xml:space="preserve">Date </w:t>
            </w:r>
          </w:p>
        </w:tc>
        <w:tc>
          <w:tcPr>
            <w:tcW w:w="542" w:type="pct"/>
            <w:tcBorders>
              <w:top w:val="single" w:sz="2" w:space="0" w:color="000000"/>
              <w:bottom w:val="single" w:sz="2" w:space="0" w:color="000000"/>
            </w:tcBorders>
            <w:shd w:val="clear" w:color="auto" w:fill="0072C6"/>
          </w:tcPr>
          <w:p w14:paraId="0ADF2E71" w14:textId="77777777" w:rsidR="00B4122F" w:rsidRPr="008E05D2" w:rsidRDefault="00B4122F"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Version</w:t>
            </w:r>
          </w:p>
        </w:tc>
      </w:tr>
      <w:tr w:rsidR="00B4122F" w:rsidRPr="008E05D2" w14:paraId="3CBE4077" w14:textId="77777777" w:rsidTr="005D69E8">
        <w:trPr>
          <w:trHeight w:val="290"/>
        </w:trPr>
        <w:tc>
          <w:tcPr>
            <w:tcW w:w="1114" w:type="pct"/>
            <w:tcBorders>
              <w:right w:val="single" w:sz="2" w:space="0" w:color="B9B9B9"/>
            </w:tcBorders>
            <w:vAlign w:val="center"/>
          </w:tcPr>
          <w:p w14:paraId="238BCCB4" w14:textId="3B8426E5" w:rsidR="00B4122F" w:rsidRPr="008E05D2" w:rsidRDefault="00B4122F" w:rsidP="008E05D2">
            <w:pPr>
              <w:tabs>
                <w:tab w:val="right" w:pos="9000"/>
                <w:tab w:val="right" w:pos="14580"/>
              </w:tabs>
              <w:spacing w:before="60" w:after="60" w:line="276" w:lineRule="auto"/>
              <w:rPr>
                <w:rFonts w:eastAsia="SimSun" w:cs="Arial"/>
                <w:bCs w:val="0"/>
                <w:szCs w:val="24"/>
              </w:rPr>
            </w:pPr>
          </w:p>
        </w:tc>
        <w:tc>
          <w:tcPr>
            <w:tcW w:w="2833" w:type="pct"/>
            <w:tcBorders>
              <w:left w:val="single" w:sz="2" w:space="0" w:color="B9B9B9"/>
              <w:right w:val="single" w:sz="2" w:space="0" w:color="B9B9B9"/>
            </w:tcBorders>
            <w:vAlign w:val="center"/>
          </w:tcPr>
          <w:p w14:paraId="2E733ED7" w14:textId="7F67CCF2" w:rsidR="00B4122F" w:rsidRPr="008E05D2" w:rsidRDefault="00B4122F" w:rsidP="008E05D2">
            <w:pPr>
              <w:spacing w:line="276" w:lineRule="auto"/>
              <w:rPr>
                <w:rFonts w:cs="Arial"/>
                <w:bCs w:val="0"/>
                <w:szCs w:val="24"/>
                <w:lang w:eastAsia="en-GB"/>
              </w:rPr>
            </w:pPr>
          </w:p>
        </w:tc>
        <w:tc>
          <w:tcPr>
            <w:tcW w:w="511" w:type="pct"/>
            <w:tcBorders>
              <w:left w:val="single" w:sz="2" w:space="0" w:color="B9B9B9"/>
              <w:right w:val="single" w:sz="2" w:space="0" w:color="B9B9B9"/>
            </w:tcBorders>
            <w:vAlign w:val="center"/>
          </w:tcPr>
          <w:p w14:paraId="163E819E" w14:textId="4640B59D" w:rsidR="00B4122F" w:rsidRPr="008E05D2" w:rsidRDefault="00B4122F" w:rsidP="008E05D2">
            <w:pPr>
              <w:tabs>
                <w:tab w:val="right" w:pos="9000"/>
                <w:tab w:val="right" w:pos="14580"/>
              </w:tabs>
              <w:spacing w:before="60" w:after="60" w:line="276" w:lineRule="auto"/>
              <w:rPr>
                <w:rFonts w:eastAsia="SimSun" w:cs="Arial"/>
                <w:bCs w:val="0"/>
                <w:szCs w:val="24"/>
              </w:rPr>
            </w:pPr>
          </w:p>
        </w:tc>
        <w:tc>
          <w:tcPr>
            <w:tcW w:w="542" w:type="pct"/>
            <w:tcBorders>
              <w:left w:val="single" w:sz="2" w:space="0" w:color="B9B9B9"/>
            </w:tcBorders>
            <w:vAlign w:val="center"/>
          </w:tcPr>
          <w:p w14:paraId="76FF571F" w14:textId="2536E6CB" w:rsidR="00B4122F" w:rsidRPr="008E05D2" w:rsidRDefault="00B4122F" w:rsidP="008E05D2">
            <w:pPr>
              <w:tabs>
                <w:tab w:val="right" w:pos="9000"/>
                <w:tab w:val="right" w:pos="14580"/>
              </w:tabs>
              <w:spacing w:before="60" w:after="60" w:line="276" w:lineRule="auto"/>
              <w:rPr>
                <w:rFonts w:eastAsia="SimSun" w:cs="Arial"/>
                <w:bCs w:val="0"/>
                <w:szCs w:val="24"/>
              </w:rPr>
            </w:pPr>
          </w:p>
        </w:tc>
      </w:tr>
      <w:tr w:rsidR="005D69E8" w:rsidRPr="008E05D2" w14:paraId="490146C6" w14:textId="77777777" w:rsidTr="005D69E8">
        <w:trPr>
          <w:trHeight w:val="290"/>
        </w:trPr>
        <w:tc>
          <w:tcPr>
            <w:tcW w:w="1114" w:type="pct"/>
            <w:tcBorders>
              <w:right w:val="single" w:sz="2" w:space="0" w:color="B9B9B9"/>
            </w:tcBorders>
            <w:vAlign w:val="center"/>
          </w:tcPr>
          <w:p w14:paraId="69BBE6FA" w14:textId="5F25FBC9"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2833" w:type="pct"/>
            <w:tcBorders>
              <w:left w:val="single" w:sz="2" w:space="0" w:color="B9B9B9"/>
              <w:right w:val="single" w:sz="2" w:space="0" w:color="B9B9B9"/>
            </w:tcBorders>
            <w:vAlign w:val="center"/>
          </w:tcPr>
          <w:p w14:paraId="4C9CDFD1" w14:textId="2004470A" w:rsidR="005D69E8" w:rsidRPr="008E05D2" w:rsidRDefault="005D69E8" w:rsidP="008E05D2">
            <w:pPr>
              <w:spacing w:line="276" w:lineRule="auto"/>
              <w:rPr>
                <w:rFonts w:cs="Arial"/>
                <w:bCs w:val="0"/>
                <w:szCs w:val="24"/>
                <w:lang w:eastAsia="en-GB"/>
              </w:rPr>
            </w:pPr>
          </w:p>
        </w:tc>
        <w:tc>
          <w:tcPr>
            <w:tcW w:w="511" w:type="pct"/>
            <w:tcBorders>
              <w:left w:val="single" w:sz="2" w:space="0" w:color="B9B9B9"/>
              <w:right w:val="single" w:sz="2" w:space="0" w:color="B9B9B9"/>
            </w:tcBorders>
            <w:vAlign w:val="center"/>
          </w:tcPr>
          <w:p w14:paraId="3943210E" w14:textId="3FC913AA"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42" w:type="pct"/>
            <w:tcBorders>
              <w:left w:val="single" w:sz="2" w:space="0" w:color="B9B9B9"/>
            </w:tcBorders>
            <w:vAlign w:val="center"/>
          </w:tcPr>
          <w:p w14:paraId="5F57DE8A" w14:textId="278F4EA7" w:rsidR="005D69E8" w:rsidRPr="008E05D2" w:rsidRDefault="005D69E8" w:rsidP="008E05D2">
            <w:pPr>
              <w:tabs>
                <w:tab w:val="right" w:pos="9000"/>
                <w:tab w:val="right" w:pos="14580"/>
              </w:tabs>
              <w:spacing w:before="60" w:after="60" w:line="276" w:lineRule="auto"/>
              <w:rPr>
                <w:rFonts w:eastAsia="SimSun" w:cs="Arial"/>
                <w:bCs w:val="0"/>
                <w:szCs w:val="24"/>
              </w:rPr>
            </w:pPr>
          </w:p>
        </w:tc>
      </w:tr>
      <w:tr w:rsidR="005D69E8" w:rsidRPr="008E05D2" w14:paraId="63074A1F" w14:textId="77777777" w:rsidTr="005D69E8">
        <w:trPr>
          <w:trHeight w:val="290"/>
        </w:trPr>
        <w:tc>
          <w:tcPr>
            <w:tcW w:w="1114" w:type="pct"/>
            <w:tcBorders>
              <w:right w:val="single" w:sz="2" w:space="0" w:color="B9B9B9"/>
            </w:tcBorders>
            <w:vAlign w:val="center"/>
          </w:tcPr>
          <w:p w14:paraId="7E180DCD" w14:textId="3B9BF31E"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2833" w:type="pct"/>
            <w:tcBorders>
              <w:left w:val="single" w:sz="2" w:space="0" w:color="B9B9B9"/>
              <w:right w:val="single" w:sz="2" w:space="0" w:color="B9B9B9"/>
            </w:tcBorders>
            <w:vAlign w:val="center"/>
          </w:tcPr>
          <w:p w14:paraId="6A9EF50B" w14:textId="3B475BDD"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11" w:type="pct"/>
            <w:tcBorders>
              <w:left w:val="single" w:sz="2" w:space="0" w:color="B9B9B9"/>
              <w:right w:val="single" w:sz="2" w:space="0" w:color="B9B9B9"/>
            </w:tcBorders>
            <w:vAlign w:val="center"/>
          </w:tcPr>
          <w:p w14:paraId="6F2B8F12" w14:textId="5FA0EA3F"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42" w:type="pct"/>
            <w:tcBorders>
              <w:left w:val="single" w:sz="2" w:space="0" w:color="B9B9B9"/>
            </w:tcBorders>
            <w:vAlign w:val="center"/>
          </w:tcPr>
          <w:p w14:paraId="751C8AD7" w14:textId="4F392DDA" w:rsidR="005D69E8" w:rsidRPr="008E05D2" w:rsidRDefault="005D69E8" w:rsidP="008E05D2">
            <w:pPr>
              <w:tabs>
                <w:tab w:val="right" w:pos="9000"/>
                <w:tab w:val="right" w:pos="14580"/>
              </w:tabs>
              <w:spacing w:before="60" w:after="60" w:line="276" w:lineRule="auto"/>
              <w:rPr>
                <w:rFonts w:eastAsia="SimSun" w:cs="Arial"/>
                <w:bCs w:val="0"/>
                <w:szCs w:val="24"/>
              </w:rPr>
            </w:pPr>
          </w:p>
        </w:tc>
      </w:tr>
      <w:tr w:rsidR="005D69E8" w:rsidRPr="008E05D2" w14:paraId="0EB62912" w14:textId="77777777" w:rsidTr="005D69E8">
        <w:trPr>
          <w:trHeight w:val="290"/>
        </w:trPr>
        <w:tc>
          <w:tcPr>
            <w:tcW w:w="1114" w:type="pct"/>
            <w:tcBorders>
              <w:right w:val="single" w:sz="2" w:space="0" w:color="B9B9B9"/>
            </w:tcBorders>
            <w:vAlign w:val="center"/>
          </w:tcPr>
          <w:p w14:paraId="19A1D983" w14:textId="58F92CF2"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2833" w:type="pct"/>
            <w:tcBorders>
              <w:left w:val="single" w:sz="2" w:space="0" w:color="B9B9B9"/>
              <w:right w:val="single" w:sz="2" w:space="0" w:color="B9B9B9"/>
            </w:tcBorders>
            <w:vAlign w:val="center"/>
          </w:tcPr>
          <w:p w14:paraId="491044B0" w14:textId="7C3ED29D"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11" w:type="pct"/>
            <w:tcBorders>
              <w:left w:val="single" w:sz="2" w:space="0" w:color="B9B9B9"/>
              <w:right w:val="single" w:sz="2" w:space="0" w:color="B9B9B9"/>
            </w:tcBorders>
            <w:vAlign w:val="center"/>
          </w:tcPr>
          <w:p w14:paraId="1027FE44" w14:textId="1EA09369"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42" w:type="pct"/>
            <w:tcBorders>
              <w:left w:val="single" w:sz="2" w:space="0" w:color="B9B9B9"/>
            </w:tcBorders>
            <w:vAlign w:val="center"/>
          </w:tcPr>
          <w:p w14:paraId="69522083" w14:textId="6C4563AC" w:rsidR="005D69E8" w:rsidRPr="008E05D2" w:rsidRDefault="005D69E8" w:rsidP="008E05D2">
            <w:pPr>
              <w:tabs>
                <w:tab w:val="right" w:pos="9000"/>
                <w:tab w:val="right" w:pos="14580"/>
              </w:tabs>
              <w:spacing w:before="60" w:after="60" w:line="276" w:lineRule="auto"/>
              <w:rPr>
                <w:rFonts w:eastAsia="SimSun" w:cs="Arial"/>
                <w:bCs w:val="0"/>
                <w:szCs w:val="24"/>
              </w:rPr>
            </w:pPr>
          </w:p>
        </w:tc>
      </w:tr>
      <w:tr w:rsidR="005D69E8" w:rsidRPr="008E05D2" w14:paraId="17953801" w14:textId="77777777" w:rsidTr="005D69E8">
        <w:trPr>
          <w:trHeight w:val="290"/>
        </w:trPr>
        <w:tc>
          <w:tcPr>
            <w:tcW w:w="1114" w:type="pct"/>
            <w:tcBorders>
              <w:right w:val="single" w:sz="2" w:space="0" w:color="B9B9B9"/>
            </w:tcBorders>
            <w:vAlign w:val="center"/>
          </w:tcPr>
          <w:p w14:paraId="61AAA201" w14:textId="6A3E1E79"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2833" w:type="pct"/>
            <w:tcBorders>
              <w:left w:val="single" w:sz="2" w:space="0" w:color="B9B9B9"/>
              <w:right w:val="single" w:sz="2" w:space="0" w:color="B9B9B9"/>
            </w:tcBorders>
            <w:vAlign w:val="center"/>
          </w:tcPr>
          <w:p w14:paraId="67A23D8C" w14:textId="1122C687"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11" w:type="pct"/>
            <w:tcBorders>
              <w:left w:val="single" w:sz="2" w:space="0" w:color="B9B9B9"/>
              <w:right w:val="single" w:sz="2" w:space="0" w:color="B9B9B9"/>
            </w:tcBorders>
            <w:vAlign w:val="center"/>
          </w:tcPr>
          <w:p w14:paraId="56200843" w14:textId="1143EC6E"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42" w:type="pct"/>
            <w:tcBorders>
              <w:left w:val="single" w:sz="2" w:space="0" w:color="B9B9B9"/>
            </w:tcBorders>
            <w:vAlign w:val="center"/>
          </w:tcPr>
          <w:p w14:paraId="25E9DB77" w14:textId="3D0DABC8" w:rsidR="005D69E8" w:rsidRPr="008E05D2" w:rsidRDefault="005D69E8" w:rsidP="008E05D2">
            <w:pPr>
              <w:tabs>
                <w:tab w:val="right" w:pos="9000"/>
                <w:tab w:val="right" w:pos="14580"/>
              </w:tabs>
              <w:spacing w:before="60" w:after="60" w:line="276" w:lineRule="auto"/>
              <w:rPr>
                <w:rFonts w:eastAsia="SimSun" w:cs="Arial"/>
                <w:bCs w:val="0"/>
                <w:szCs w:val="24"/>
              </w:rPr>
            </w:pPr>
          </w:p>
        </w:tc>
      </w:tr>
      <w:tr w:rsidR="005D69E8" w:rsidRPr="008E05D2" w14:paraId="16047DBA" w14:textId="77777777" w:rsidTr="005D69E8">
        <w:trPr>
          <w:trHeight w:val="290"/>
        </w:trPr>
        <w:tc>
          <w:tcPr>
            <w:tcW w:w="1114" w:type="pct"/>
            <w:tcBorders>
              <w:right w:val="single" w:sz="2" w:space="0" w:color="B9B9B9"/>
            </w:tcBorders>
            <w:vAlign w:val="center"/>
          </w:tcPr>
          <w:p w14:paraId="6F5B62CB" w14:textId="6C23EAA3"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2833" w:type="pct"/>
            <w:tcBorders>
              <w:left w:val="single" w:sz="2" w:space="0" w:color="B9B9B9"/>
              <w:right w:val="single" w:sz="2" w:space="0" w:color="B9B9B9"/>
            </w:tcBorders>
            <w:vAlign w:val="center"/>
          </w:tcPr>
          <w:p w14:paraId="6EF8F833" w14:textId="7E26D552"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11" w:type="pct"/>
            <w:tcBorders>
              <w:left w:val="single" w:sz="2" w:space="0" w:color="B9B9B9"/>
              <w:right w:val="single" w:sz="2" w:space="0" w:color="B9B9B9"/>
            </w:tcBorders>
            <w:vAlign w:val="center"/>
          </w:tcPr>
          <w:p w14:paraId="6056A32D" w14:textId="75D1E94C" w:rsidR="005D69E8" w:rsidRPr="008E05D2" w:rsidRDefault="005D69E8" w:rsidP="008E05D2">
            <w:pPr>
              <w:tabs>
                <w:tab w:val="right" w:pos="9000"/>
                <w:tab w:val="right" w:pos="14580"/>
              </w:tabs>
              <w:spacing w:before="60" w:after="60" w:line="276" w:lineRule="auto"/>
              <w:rPr>
                <w:rFonts w:eastAsia="SimSun" w:cs="Arial"/>
                <w:bCs w:val="0"/>
                <w:szCs w:val="24"/>
              </w:rPr>
            </w:pPr>
          </w:p>
        </w:tc>
        <w:tc>
          <w:tcPr>
            <w:tcW w:w="542" w:type="pct"/>
            <w:tcBorders>
              <w:left w:val="single" w:sz="2" w:space="0" w:color="B9B9B9"/>
            </w:tcBorders>
            <w:vAlign w:val="center"/>
          </w:tcPr>
          <w:p w14:paraId="76BEEFDA" w14:textId="5083D984" w:rsidR="005D69E8" w:rsidRPr="008E05D2" w:rsidRDefault="005D69E8" w:rsidP="008E05D2">
            <w:pPr>
              <w:tabs>
                <w:tab w:val="right" w:pos="9000"/>
                <w:tab w:val="right" w:pos="14580"/>
              </w:tabs>
              <w:spacing w:before="60" w:after="60" w:line="276" w:lineRule="auto"/>
              <w:rPr>
                <w:rFonts w:eastAsia="SimSun" w:cs="Arial"/>
                <w:bCs w:val="0"/>
                <w:szCs w:val="24"/>
              </w:rPr>
            </w:pPr>
          </w:p>
        </w:tc>
      </w:tr>
    </w:tbl>
    <w:p w14:paraId="66EC71C6" w14:textId="77777777" w:rsidR="00761928" w:rsidRPr="008E05D2" w:rsidRDefault="00761928" w:rsidP="008E05D2">
      <w:pPr>
        <w:tabs>
          <w:tab w:val="right" w:pos="14580"/>
        </w:tabs>
        <w:spacing w:after="120" w:line="276" w:lineRule="auto"/>
        <w:rPr>
          <w:rFonts w:cs="Arial"/>
          <w:bCs w:val="0"/>
          <w:color w:val="002060"/>
          <w:szCs w:val="24"/>
        </w:rPr>
      </w:pPr>
    </w:p>
    <w:p w14:paraId="17D5983E" w14:textId="77777777" w:rsidR="00761928" w:rsidRPr="008E05D2" w:rsidRDefault="00761928" w:rsidP="008E05D2">
      <w:pPr>
        <w:spacing w:after="140" w:line="276" w:lineRule="auto"/>
        <w:rPr>
          <w:rFonts w:cs="Arial"/>
          <w:b/>
          <w:bCs w:val="0"/>
          <w:color w:val="A00054"/>
          <w:szCs w:val="24"/>
          <w:lang w:eastAsia="en-GB"/>
        </w:rPr>
      </w:pPr>
      <w:r w:rsidRPr="008E05D2">
        <w:rPr>
          <w:rFonts w:cs="Arial"/>
          <w:b/>
          <w:bCs w:val="0"/>
          <w:color w:val="A00054"/>
          <w:szCs w:val="24"/>
          <w:lang w:eastAsia="en-GB"/>
        </w:rPr>
        <w:t>Related documents</w:t>
      </w:r>
    </w:p>
    <w:tbl>
      <w:tblPr>
        <w:tblW w:w="4942"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6358"/>
        <w:gridCol w:w="963"/>
        <w:gridCol w:w="1600"/>
      </w:tblGrid>
      <w:tr w:rsidR="00761928" w:rsidRPr="008E05D2" w14:paraId="1AC18E36" w14:textId="77777777" w:rsidTr="006E6C05">
        <w:tc>
          <w:tcPr>
            <w:tcW w:w="3563" w:type="pct"/>
            <w:tcBorders>
              <w:top w:val="single" w:sz="2" w:space="0" w:color="000000"/>
              <w:bottom w:val="single" w:sz="2" w:space="0" w:color="000000"/>
            </w:tcBorders>
            <w:shd w:val="clear" w:color="auto" w:fill="0072C6"/>
          </w:tcPr>
          <w:p w14:paraId="783E37CB" w14:textId="77777777" w:rsidR="00761928" w:rsidRPr="008E05D2" w:rsidRDefault="00761928"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Title</w:t>
            </w:r>
          </w:p>
        </w:tc>
        <w:tc>
          <w:tcPr>
            <w:tcW w:w="540" w:type="pct"/>
            <w:tcBorders>
              <w:top w:val="single" w:sz="2" w:space="0" w:color="000000"/>
              <w:bottom w:val="single" w:sz="2" w:space="0" w:color="000000"/>
            </w:tcBorders>
            <w:shd w:val="clear" w:color="auto" w:fill="0072C6"/>
          </w:tcPr>
          <w:p w14:paraId="05EF6C92" w14:textId="77777777" w:rsidR="00761928" w:rsidRPr="008E05D2" w:rsidRDefault="00761928"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Owner</w:t>
            </w:r>
          </w:p>
        </w:tc>
        <w:tc>
          <w:tcPr>
            <w:tcW w:w="897" w:type="pct"/>
            <w:tcBorders>
              <w:top w:val="single" w:sz="2" w:space="0" w:color="000000"/>
              <w:bottom w:val="single" w:sz="2" w:space="0" w:color="000000"/>
            </w:tcBorders>
            <w:shd w:val="clear" w:color="auto" w:fill="0072C6"/>
          </w:tcPr>
          <w:p w14:paraId="4D24E066" w14:textId="77777777" w:rsidR="00761928" w:rsidRPr="008E05D2" w:rsidRDefault="00761928" w:rsidP="008E05D2">
            <w:pPr>
              <w:tabs>
                <w:tab w:val="right" w:pos="14580"/>
              </w:tabs>
              <w:spacing w:before="60" w:after="60" w:line="276" w:lineRule="auto"/>
              <w:ind w:right="-108"/>
              <w:rPr>
                <w:rFonts w:eastAsia="SimSun" w:cs="Arial"/>
                <w:b/>
                <w:color w:val="FFFFFF"/>
                <w:szCs w:val="24"/>
                <w:lang w:eastAsia="en-GB"/>
              </w:rPr>
            </w:pPr>
            <w:r w:rsidRPr="008E05D2">
              <w:rPr>
                <w:rFonts w:eastAsia="SimSun" w:cs="Arial"/>
                <w:b/>
                <w:color w:val="FFFFFF"/>
                <w:szCs w:val="24"/>
                <w:lang w:eastAsia="en-GB"/>
              </w:rPr>
              <w:t>Location</w:t>
            </w:r>
          </w:p>
        </w:tc>
      </w:tr>
      <w:tr w:rsidR="00761928" w:rsidRPr="008E05D2" w14:paraId="03F95761" w14:textId="77777777" w:rsidTr="006E6C05">
        <w:trPr>
          <w:trHeight w:val="290"/>
        </w:trPr>
        <w:tc>
          <w:tcPr>
            <w:tcW w:w="3563" w:type="pct"/>
            <w:tcBorders>
              <w:right w:val="single" w:sz="2" w:space="0" w:color="B9B9B9"/>
            </w:tcBorders>
            <w:vAlign w:val="center"/>
          </w:tcPr>
          <w:p w14:paraId="27D95016" w14:textId="77777777" w:rsidR="002C6255" w:rsidRDefault="002C6255" w:rsidP="002C6255">
            <w:pPr>
              <w:spacing w:line="276" w:lineRule="auto"/>
              <w:ind w:left="-142" w:right="-755"/>
              <w:rPr>
                <w:rFonts w:eastAsia="Calibri" w:cs="Arial"/>
                <w:bCs w:val="0"/>
                <w:color w:val="0072C6"/>
                <w:szCs w:val="24"/>
              </w:rPr>
            </w:pPr>
            <w:r w:rsidRPr="002C6255">
              <w:rPr>
                <w:rFonts w:eastAsia="Calibri" w:cs="Arial"/>
                <w:bCs w:val="0"/>
                <w:color w:val="0072C6"/>
                <w:szCs w:val="24"/>
              </w:rPr>
              <w:t xml:space="preserve">Managing COVID-19 Infection Outbreak in the </w:t>
            </w:r>
          </w:p>
          <w:p w14:paraId="0E796957" w14:textId="059E6019" w:rsidR="00761928" w:rsidRPr="008E05D2" w:rsidRDefault="002C6255" w:rsidP="002C6255">
            <w:pPr>
              <w:spacing w:line="276" w:lineRule="auto"/>
              <w:ind w:left="-142" w:right="-755"/>
              <w:rPr>
                <w:rFonts w:eastAsia="SimSun" w:cs="Arial"/>
                <w:bCs w:val="0"/>
                <w:szCs w:val="24"/>
              </w:rPr>
            </w:pPr>
            <w:r w:rsidRPr="002C6255">
              <w:rPr>
                <w:rFonts w:eastAsia="Calibri" w:cs="Arial"/>
                <w:bCs w:val="0"/>
                <w:color w:val="0072C6"/>
                <w:szCs w:val="24"/>
              </w:rPr>
              <w:t>East of England – Primary Care</w:t>
            </w:r>
          </w:p>
        </w:tc>
        <w:tc>
          <w:tcPr>
            <w:tcW w:w="540" w:type="pct"/>
            <w:tcBorders>
              <w:left w:val="single" w:sz="2" w:space="0" w:color="B9B9B9"/>
              <w:right w:val="single" w:sz="2" w:space="0" w:color="B9B9B9"/>
            </w:tcBorders>
            <w:shd w:val="clear" w:color="auto" w:fill="auto"/>
            <w:vAlign w:val="center"/>
          </w:tcPr>
          <w:p w14:paraId="62CAD92A" w14:textId="3DB7ED04" w:rsidR="00761928" w:rsidRPr="008E05D2" w:rsidRDefault="002C6255" w:rsidP="008E05D2">
            <w:pPr>
              <w:tabs>
                <w:tab w:val="right" w:pos="9000"/>
                <w:tab w:val="right" w:pos="14580"/>
              </w:tabs>
              <w:spacing w:before="60" w:after="60" w:line="276" w:lineRule="auto"/>
              <w:rPr>
                <w:rFonts w:eastAsia="SimSun" w:cs="Arial"/>
                <w:bCs w:val="0"/>
                <w:szCs w:val="24"/>
              </w:rPr>
            </w:pPr>
            <w:r>
              <w:rPr>
                <w:rFonts w:eastAsia="SimSun" w:cs="Arial"/>
                <w:bCs w:val="0"/>
                <w:szCs w:val="24"/>
              </w:rPr>
              <w:t>NHSEI</w:t>
            </w:r>
          </w:p>
        </w:tc>
        <w:tc>
          <w:tcPr>
            <w:tcW w:w="897" w:type="pct"/>
            <w:tcBorders>
              <w:left w:val="single" w:sz="2" w:space="0" w:color="B9B9B9"/>
            </w:tcBorders>
            <w:vAlign w:val="center"/>
          </w:tcPr>
          <w:p w14:paraId="1AFA00B1" w14:textId="25E26B09" w:rsidR="00761928" w:rsidRPr="008E05D2" w:rsidRDefault="002C6255" w:rsidP="008E05D2">
            <w:pPr>
              <w:tabs>
                <w:tab w:val="right" w:pos="9000"/>
                <w:tab w:val="right" w:pos="14580"/>
              </w:tabs>
              <w:spacing w:before="60" w:after="60" w:line="276" w:lineRule="auto"/>
              <w:rPr>
                <w:rFonts w:eastAsia="SimSun" w:cs="Arial"/>
                <w:bCs w:val="0"/>
                <w:szCs w:val="24"/>
              </w:rPr>
            </w:pPr>
            <w:r>
              <w:rPr>
                <w:rFonts w:eastAsia="SimSun" w:cs="Arial"/>
                <w:bCs w:val="0"/>
                <w:szCs w:val="24"/>
              </w:rPr>
              <w:t>Nursing Directorate</w:t>
            </w:r>
          </w:p>
        </w:tc>
      </w:tr>
      <w:tr w:rsidR="008C1AB5" w:rsidRPr="008E05D2" w14:paraId="2397D9EB" w14:textId="77777777" w:rsidTr="006E6C05">
        <w:trPr>
          <w:trHeight w:val="290"/>
        </w:trPr>
        <w:tc>
          <w:tcPr>
            <w:tcW w:w="3563" w:type="pct"/>
            <w:tcBorders>
              <w:right w:val="single" w:sz="2" w:space="0" w:color="B9B9B9"/>
            </w:tcBorders>
            <w:vAlign w:val="center"/>
          </w:tcPr>
          <w:p w14:paraId="0F99C5E2" w14:textId="18D55122" w:rsidR="008C1AB5" w:rsidRPr="008E05D2" w:rsidRDefault="008C1AB5" w:rsidP="008E05D2">
            <w:pPr>
              <w:tabs>
                <w:tab w:val="right" w:pos="9000"/>
                <w:tab w:val="right" w:pos="14580"/>
              </w:tabs>
              <w:spacing w:before="60" w:after="60" w:line="276" w:lineRule="auto"/>
              <w:rPr>
                <w:rFonts w:eastAsia="SimSun" w:cs="Arial"/>
                <w:bCs w:val="0"/>
                <w:szCs w:val="24"/>
              </w:rPr>
            </w:pPr>
          </w:p>
        </w:tc>
        <w:tc>
          <w:tcPr>
            <w:tcW w:w="540" w:type="pct"/>
            <w:tcBorders>
              <w:left w:val="single" w:sz="2" w:space="0" w:color="B9B9B9"/>
              <w:right w:val="single" w:sz="2" w:space="0" w:color="B9B9B9"/>
            </w:tcBorders>
            <w:shd w:val="clear" w:color="auto" w:fill="auto"/>
            <w:vAlign w:val="center"/>
          </w:tcPr>
          <w:p w14:paraId="194937EF" w14:textId="1722459D" w:rsidR="008C1AB5" w:rsidRPr="008E05D2" w:rsidRDefault="008C1AB5" w:rsidP="008E05D2">
            <w:pPr>
              <w:tabs>
                <w:tab w:val="right" w:pos="9000"/>
                <w:tab w:val="right" w:pos="14580"/>
              </w:tabs>
              <w:spacing w:before="60" w:after="60" w:line="276" w:lineRule="auto"/>
              <w:rPr>
                <w:rFonts w:eastAsia="SimSun" w:cs="Arial"/>
                <w:bCs w:val="0"/>
                <w:szCs w:val="24"/>
              </w:rPr>
            </w:pPr>
          </w:p>
        </w:tc>
        <w:tc>
          <w:tcPr>
            <w:tcW w:w="897" w:type="pct"/>
            <w:tcBorders>
              <w:left w:val="single" w:sz="2" w:space="0" w:color="B9B9B9"/>
            </w:tcBorders>
            <w:vAlign w:val="center"/>
          </w:tcPr>
          <w:p w14:paraId="28F39495" w14:textId="1BD3604E" w:rsidR="008C1AB5" w:rsidRPr="008E05D2" w:rsidRDefault="008C1AB5" w:rsidP="008E05D2">
            <w:pPr>
              <w:tabs>
                <w:tab w:val="right" w:pos="9000"/>
                <w:tab w:val="right" w:pos="14580"/>
              </w:tabs>
              <w:spacing w:before="60" w:after="60" w:line="276" w:lineRule="auto"/>
              <w:rPr>
                <w:rFonts w:eastAsia="SimSun" w:cs="Arial"/>
                <w:bCs w:val="0"/>
                <w:szCs w:val="24"/>
              </w:rPr>
            </w:pPr>
          </w:p>
        </w:tc>
      </w:tr>
      <w:tr w:rsidR="006A57ED" w:rsidRPr="008E05D2" w14:paraId="02BA1A01" w14:textId="77777777" w:rsidTr="006E6C05">
        <w:trPr>
          <w:trHeight w:val="290"/>
        </w:trPr>
        <w:tc>
          <w:tcPr>
            <w:tcW w:w="3563" w:type="pct"/>
            <w:tcBorders>
              <w:right w:val="single" w:sz="2" w:space="0" w:color="B9B9B9"/>
            </w:tcBorders>
            <w:vAlign w:val="center"/>
          </w:tcPr>
          <w:p w14:paraId="37A2D0B5" w14:textId="4DAA8C5E" w:rsidR="006A57ED" w:rsidRPr="008E05D2" w:rsidRDefault="006A57ED" w:rsidP="008E05D2">
            <w:pPr>
              <w:tabs>
                <w:tab w:val="right" w:pos="9000"/>
                <w:tab w:val="right" w:pos="14580"/>
              </w:tabs>
              <w:spacing w:before="60" w:after="60" w:line="276" w:lineRule="auto"/>
              <w:rPr>
                <w:rFonts w:eastAsia="SimSun" w:cs="Arial"/>
                <w:bCs w:val="0"/>
                <w:szCs w:val="24"/>
              </w:rPr>
            </w:pPr>
          </w:p>
        </w:tc>
        <w:tc>
          <w:tcPr>
            <w:tcW w:w="540" w:type="pct"/>
            <w:tcBorders>
              <w:left w:val="single" w:sz="2" w:space="0" w:color="B9B9B9"/>
              <w:right w:val="single" w:sz="2" w:space="0" w:color="B9B9B9"/>
            </w:tcBorders>
            <w:shd w:val="clear" w:color="auto" w:fill="auto"/>
            <w:vAlign w:val="center"/>
          </w:tcPr>
          <w:p w14:paraId="7C2D8E89" w14:textId="026A9388" w:rsidR="006A57ED" w:rsidRPr="008E05D2" w:rsidRDefault="006A57ED" w:rsidP="008E05D2">
            <w:pPr>
              <w:tabs>
                <w:tab w:val="right" w:pos="9000"/>
                <w:tab w:val="right" w:pos="14580"/>
              </w:tabs>
              <w:spacing w:before="60" w:after="60" w:line="276" w:lineRule="auto"/>
              <w:rPr>
                <w:rFonts w:eastAsia="SimSun" w:cs="Arial"/>
                <w:bCs w:val="0"/>
                <w:szCs w:val="24"/>
              </w:rPr>
            </w:pPr>
          </w:p>
        </w:tc>
        <w:tc>
          <w:tcPr>
            <w:tcW w:w="897" w:type="pct"/>
            <w:tcBorders>
              <w:left w:val="single" w:sz="2" w:space="0" w:color="B9B9B9"/>
            </w:tcBorders>
            <w:vAlign w:val="center"/>
          </w:tcPr>
          <w:p w14:paraId="7AC2155A" w14:textId="4A964890" w:rsidR="006A57ED" w:rsidRPr="008E05D2" w:rsidRDefault="006A57ED" w:rsidP="008E05D2">
            <w:pPr>
              <w:tabs>
                <w:tab w:val="right" w:pos="9000"/>
                <w:tab w:val="right" w:pos="14580"/>
              </w:tabs>
              <w:spacing w:before="60" w:after="60" w:line="276" w:lineRule="auto"/>
              <w:rPr>
                <w:rFonts w:eastAsia="SimSun" w:cs="Arial"/>
                <w:bCs w:val="0"/>
                <w:szCs w:val="24"/>
              </w:rPr>
            </w:pPr>
          </w:p>
        </w:tc>
      </w:tr>
    </w:tbl>
    <w:p w14:paraId="0F82D9B1" w14:textId="48830C23" w:rsidR="00761928" w:rsidRPr="008E05D2" w:rsidRDefault="00761928" w:rsidP="008E05D2">
      <w:pPr>
        <w:keepLines/>
        <w:tabs>
          <w:tab w:val="right" w:pos="14580"/>
        </w:tabs>
        <w:spacing w:before="120" w:after="120" w:line="276" w:lineRule="auto"/>
        <w:rPr>
          <w:rFonts w:eastAsia="Calibri" w:cs="Arial"/>
          <w:b/>
          <w:bCs w:val="0"/>
          <w:color w:val="A00054"/>
          <w:szCs w:val="24"/>
        </w:rPr>
      </w:pPr>
      <w:r w:rsidRPr="008E05D2">
        <w:rPr>
          <w:rFonts w:eastAsia="Calibri" w:cs="Arial"/>
          <w:b/>
          <w:bCs w:val="0"/>
          <w:color w:val="A00054"/>
          <w:szCs w:val="24"/>
        </w:rPr>
        <w:t>Document control</w:t>
      </w:r>
    </w:p>
    <w:p w14:paraId="29E6245C" w14:textId="70C1D222" w:rsidR="00761928" w:rsidRPr="008E05D2" w:rsidRDefault="00761928" w:rsidP="008E05D2">
      <w:pPr>
        <w:tabs>
          <w:tab w:val="right" w:pos="14580"/>
        </w:tabs>
        <w:spacing w:after="120" w:line="276" w:lineRule="auto"/>
        <w:rPr>
          <w:rFonts w:cs="Arial"/>
          <w:bCs w:val="0"/>
          <w:color w:val="000000" w:themeColor="text1"/>
          <w:szCs w:val="24"/>
        </w:rPr>
      </w:pPr>
      <w:r w:rsidRPr="008E05D2">
        <w:rPr>
          <w:rFonts w:cs="Arial"/>
          <w:bCs w:val="0"/>
          <w:color w:val="000000" w:themeColor="text1"/>
          <w:szCs w:val="24"/>
        </w:rPr>
        <w:t>The controlled copy of this document is maintained by NHS England</w:t>
      </w:r>
      <w:r w:rsidR="00EC38EB" w:rsidRPr="008E05D2">
        <w:rPr>
          <w:rFonts w:cs="Arial"/>
          <w:bCs w:val="0"/>
          <w:color w:val="000000" w:themeColor="text1"/>
          <w:szCs w:val="24"/>
        </w:rPr>
        <w:t xml:space="preserve"> and NHS Improvement</w:t>
      </w:r>
      <w:r w:rsidRPr="008E05D2">
        <w:rPr>
          <w:rFonts w:cs="Arial"/>
          <w:bCs w:val="0"/>
          <w:color w:val="000000" w:themeColor="text1"/>
          <w:szCs w:val="24"/>
        </w:rPr>
        <w:t>. Any copies of this document held outside of that area, in whatever format</w:t>
      </w:r>
      <w:r w:rsidR="000123C2" w:rsidRPr="008E05D2">
        <w:rPr>
          <w:rFonts w:cs="Arial"/>
          <w:bCs w:val="0"/>
          <w:color w:val="000000" w:themeColor="text1"/>
          <w:szCs w:val="24"/>
        </w:rPr>
        <w:t xml:space="preserve"> (e.g. paper, email attachment)</w:t>
      </w:r>
      <w:r w:rsidRPr="008E05D2">
        <w:rPr>
          <w:rFonts w:cs="Arial"/>
          <w:bCs w:val="0"/>
          <w:color w:val="000000" w:themeColor="text1"/>
          <w:szCs w:val="24"/>
        </w:rPr>
        <w:t xml:space="preserve"> are considered to have passed out of control and should be checked for currency and validity.</w:t>
      </w:r>
    </w:p>
    <w:p w14:paraId="56A76074" w14:textId="77777777" w:rsidR="0027431C" w:rsidRPr="008E05D2" w:rsidRDefault="0027431C" w:rsidP="008E05D2">
      <w:pPr>
        <w:tabs>
          <w:tab w:val="right" w:pos="14580"/>
        </w:tabs>
        <w:spacing w:after="120" w:line="276" w:lineRule="auto"/>
        <w:rPr>
          <w:rFonts w:cs="Arial"/>
          <w:bCs w:val="0"/>
          <w:color w:val="000000" w:themeColor="text1"/>
          <w:szCs w:val="24"/>
        </w:rPr>
      </w:pPr>
    </w:p>
    <w:sdt>
      <w:sdtPr>
        <w:rPr>
          <w:rFonts w:ascii="Arial" w:eastAsia="Times New Roman" w:hAnsi="Arial" w:cs="Arial"/>
          <w:bCs/>
          <w:color w:val="auto"/>
          <w:sz w:val="24"/>
          <w:szCs w:val="24"/>
        </w:rPr>
        <w:id w:val="11277982"/>
        <w:docPartObj>
          <w:docPartGallery w:val="Table of Contents"/>
          <w:docPartUnique/>
        </w:docPartObj>
      </w:sdtPr>
      <w:sdtEndPr>
        <w:rPr>
          <w:b/>
          <w:noProof/>
        </w:rPr>
      </w:sdtEndPr>
      <w:sdtContent>
        <w:p w14:paraId="01471118" w14:textId="78DE39A5" w:rsidR="00D945DC" w:rsidRPr="008E05D2" w:rsidRDefault="00D945DC" w:rsidP="008E05D2">
          <w:pPr>
            <w:pStyle w:val="TOCHeading"/>
            <w:spacing w:line="276" w:lineRule="auto"/>
            <w:rPr>
              <w:rFonts w:ascii="Arial" w:hAnsi="Arial" w:cs="Arial"/>
              <w:sz w:val="24"/>
              <w:szCs w:val="24"/>
            </w:rPr>
          </w:pPr>
          <w:r w:rsidRPr="008E05D2">
            <w:rPr>
              <w:rFonts w:ascii="Arial" w:hAnsi="Arial" w:cs="Arial"/>
              <w:sz w:val="24"/>
              <w:szCs w:val="24"/>
            </w:rPr>
            <w:t>Table of Contents</w:t>
          </w:r>
        </w:p>
        <w:p w14:paraId="31ED1C4E" w14:textId="203EBAD9" w:rsidR="0031792D" w:rsidRDefault="00D945DC">
          <w:pPr>
            <w:pStyle w:val="TOC1"/>
            <w:tabs>
              <w:tab w:val="left" w:pos="440"/>
              <w:tab w:val="right" w:leader="dot" w:pos="9016"/>
            </w:tabs>
            <w:rPr>
              <w:rFonts w:eastAsiaTheme="minorEastAsia"/>
              <w:noProof/>
              <w:lang w:eastAsia="en-GB"/>
            </w:rPr>
          </w:pPr>
          <w:r w:rsidRPr="008E05D2">
            <w:rPr>
              <w:rFonts w:ascii="Arial" w:hAnsi="Arial" w:cs="Arial"/>
              <w:sz w:val="24"/>
              <w:szCs w:val="24"/>
            </w:rPr>
            <w:fldChar w:fldCharType="begin"/>
          </w:r>
          <w:r w:rsidRPr="008E05D2">
            <w:rPr>
              <w:rFonts w:ascii="Arial" w:hAnsi="Arial" w:cs="Arial"/>
              <w:sz w:val="24"/>
              <w:szCs w:val="24"/>
            </w:rPr>
            <w:instrText xml:space="preserve"> TOC \o "1-3" \h \z \u </w:instrText>
          </w:r>
          <w:r w:rsidRPr="008E05D2">
            <w:rPr>
              <w:rFonts w:ascii="Arial" w:hAnsi="Arial" w:cs="Arial"/>
              <w:sz w:val="24"/>
              <w:szCs w:val="24"/>
            </w:rPr>
            <w:fldChar w:fldCharType="separate"/>
          </w:r>
          <w:hyperlink w:anchor="_Toc45633261" w:history="1">
            <w:r w:rsidR="0031792D" w:rsidRPr="00733A64">
              <w:rPr>
                <w:rStyle w:val="Hyperlink"/>
                <w:rFonts w:ascii="Arial" w:hAnsi="Arial" w:cs="Arial"/>
                <w:b/>
                <w:noProof/>
              </w:rPr>
              <w:t>1.</w:t>
            </w:r>
            <w:r w:rsidR="0031792D">
              <w:rPr>
                <w:rFonts w:eastAsiaTheme="minorEastAsia"/>
                <w:noProof/>
                <w:lang w:eastAsia="en-GB"/>
              </w:rPr>
              <w:tab/>
            </w:r>
            <w:r w:rsidR="0031792D" w:rsidRPr="00733A64">
              <w:rPr>
                <w:rStyle w:val="Hyperlink"/>
                <w:rFonts w:ascii="Arial" w:hAnsi="Arial" w:cs="Arial"/>
                <w:b/>
                <w:noProof/>
              </w:rPr>
              <w:t>Introduction.</w:t>
            </w:r>
            <w:r w:rsidR="0031792D">
              <w:rPr>
                <w:noProof/>
                <w:webHidden/>
              </w:rPr>
              <w:tab/>
            </w:r>
            <w:r w:rsidR="0031792D">
              <w:rPr>
                <w:noProof/>
                <w:webHidden/>
              </w:rPr>
              <w:fldChar w:fldCharType="begin"/>
            </w:r>
            <w:r w:rsidR="0031792D">
              <w:rPr>
                <w:noProof/>
                <w:webHidden/>
              </w:rPr>
              <w:instrText xml:space="preserve"> PAGEREF _Toc45633261 \h </w:instrText>
            </w:r>
            <w:r w:rsidR="0031792D">
              <w:rPr>
                <w:noProof/>
                <w:webHidden/>
              </w:rPr>
            </w:r>
            <w:r w:rsidR="0031792D">
              <w:rPr>
                <w:noProof/>
                <w:webHidden/>
              </w:rPr>
              <w:fldChar w:fldCharType="separate"/>
            </w:r>
            <w:r w:rsidR="005A5C80">
              <w:rPr>
                <w:noProof/>
                <w:webHidden/>
              </w:rPr>
              <w:t>5</w:t>
            </w:r>
            <w:r w:rsidR="0031792D">
              <w:rPr>
                <w:noProof/>
                <w:webHidden/>
              </w:rPr>
              <w:fldChar w:fldCharType="end"/>
            </w:r>
          </w:hyperlink>
        </w:p>
        <w:p w14:paraId="7063B0C7" w14:textId="2492BFFE" w:rsidR="0031792D" w:rsidRDefault="00127B40">
          <w:pPr>
            <w:pStyle w:val="TOC1"/>
            <w:tabs>
              <w:tab w:val="left" w:pos="440"/>
              <w:tab w:val="right" w:leader="dot" w:pos="9016"/>
            </w:tabs>
            <w:rPr>
              <w:rFonts w:eastAsiaTheme="minorEastAsia"/>
              <w:noProof/>
              <w:lang w:eastAsia="en-GB"/>
            </w:rPr>
          </w:pPr>
          <w:hyperlink w:anchor="_Toc45633262" w:history="1">
            <w:r w:rsidR="0031792D" w:rsidRPr="00733A64">
              <w:rPr>
                <w:rStyle w:val="Hyperlink"/>
                <w:rFonts w:ascii="Arial" w:hAnsi="Arial" w:cs="Arial"/>
                <w:b/>
                <w:noProof/>
              </w:rPr>
              <w:t>2.</w:t>
            </w:r>
            <w:r w:rsidR="0031792D">
              <w:rPr>
                <w:rFonts w:eastAsiaTheme="minorEastAsia"/>
                <w:noProof/>
                <w:lang w:eastAsia="en-GB"/>
              </w:rPr>
              <w:tab/>
            </w:r>
            <w:r w:rsidR="0031792D" w:rsidRPr="00733A64">
              <w:rPr>
                <w:rStyle w:val="Hyperlink"/>
                <w:rFonts w:ascii="Arial" w:hAnsi="Arial" w:cs="Arial"/>
                <w:b/>
                <w:noProof/>
              </w:rPr>
              <w:t>Definition of an COVID-19 Outbreak</w:t>
            </w:r>
            <w:r w:rsidR="0031792D">
              <w:rPr>
                <w:noProof/>
                <w:webHidden/>
              </w:rPr>
              <w:tab/>
            </w:r>
            <w:r w:rsidR="0031792D">
              <w:rPr>
                <w:noProof/>
                <w:webHidden/>
              </w:rPr>
              <w:fldChar w:fldCharType="begin"/>
            </w:r>
            <w:r w:rsidR="0031792D">
              <w:rPr>
                <w:noProof/>
                <w:webHidden/>
              </w:rPr>
              <w:instrText xml:space="preserve"> PAGEREF _Toc45633262 \h </w:instrText>
            </w:r>
            <w:r w:rsidR="0031792D">
              <w:rPr>
                <w:noProof/>
                <w:webHidden/>
              </w:rPr>
            </w:r>
            <w:r w:rsidR="0031792D">
              <w:rPr>
                <w:noProof/>
                <w:webHidden/>
              </w:rPr>
              <w:fldChar w:fldCharType="separate"/>
            </w:r>
            <w:r w:rsidR="005A5C80">
              <w:rPr>
                <w:noProof/>
                <w:webHidden/>
              </w:rPr>
              <w:t>5</w:t>
            </w:r>
            <w:r w:rsidR="0031792D">
              <w:rPr>
                <w:noProof/>
                <w:webHidden/>
              </w:rPr>
              <w:fldChar w:fldCharType="end"/>
            </w:r>
          </w:hyperlink>
        </w:p>
        <w:p w14:paraId="3B81B755" w14:textId="563134F7" w:rsidR="0031792D" w:rsidRDefault="00127B40">
          <w:pPr>
            <w:pStyle w:val="TOC1"/>
            <w:tabs>
              <w:tab w:val="left" w:pos="440"/>
              <w:tab w:val="right" w:leader="dot" w:pos="9016"/>
            </w:tabs>
            <w:rPr>
              <w:rFonts w:eastAsiaTheme="minorEastAsia"/>
              <w:noProof/>
              <w:lang w:eastAsia="en-GB"/>
            </w:rPr>
          </w:pPr>
          <w:hyperlink w:anchor="_Toc45633263" w:history="1">
            <w:r w:rsidR="0031792D" w:rsidRPr="00733A64">
              <w:rPr>
                <w:rStyle w:val="Hyperlink"/>
                <w:rFonts w:ascii="Arial" w:hAnsi="Arial" w:cs="Arial"/>
                <w:b/>
                <w:noProof/>
              </w:rPr>
              <w:t>3.</w:t>
            </w:r>
            <w:r w:rsidR="0031792D">
              <w:rPr>
                <w:rFonts w:eastAsiaTheme="minorEastAsia"/>
                <w:noProof/>
                <w:lang w:eastAsia="en-GB"/>
              </w:rPr>
              <w:tab/>
            </w:r>
            <w:r w:rsidR="0031792D" w:rsidRPr="00733A64">
              <w:rPr>
                <w:rStyle w:val="Hyperlink"/>
                <w:rFonts w:ascii="Arial" w:hAnsi="Arial" w:cs="Arial"/>
                <w:b/>
                <w:noProof/>
              </w:rPr>
              <w:t>Identification of a COVID Positive Staff Member</w:t>
            </w:r>
            <w:r w:rsidR="0031792D">
              <w:rPr>
                <w:noProof/>
                <w:webHidden/>
              </w:rPr>
              <w:tab/>
            </w:r>
            <w:r w:rsidR="0031792D">
              <w:rPr>
                <w:noProof/>
                <w:webHidden/>
              </w:rPr>
              <w:fldChar w:fldCharType="begin"/>
            </w:r>
            <w:r w:rsidR="0031792D">
              <w:rPr>
                <w:noProof/>
                <w:webHidden/>
              </w:rPr>
              <w:instrText xml:space="preserve"> PAGEREF _Toc45633263 \h </w:instrText>
            </w:r>
            <w:r w:rsidR="0031792D">
              <w:rPr>
                <w:noProof/>
                <w:webHidden/>
              </w:rPr>
            </w:r>
            <w:r w:rsidR="0031792D">
              <w:rPr>
                <w:noProof/>
                <w:webHidden/>
              </w:rPr>
              <w:fldChar w:fldCharType="separate"/>
            </w:r>
            <w:r w:rsidR="005A5C80">
              <w:rPr>
                <w:noProof/>
                <w:webHidden/>
              </w:rPr>
              <w:t>7</w:t>
            </w:r>
            <w:r w:rsidR="0031792D">
              <w:rPr>
                <w:noProof/>
                <w:webHidden/>
              </w:rPr>
              <w:fldChar w:fldCharType="end"/>
            </w:r>
          </w:hyperlink>
        </w:p>
        <w:p w14:paraId="7A63073A" w14:textId="5A866631" w:rsidR="0031792D" w:rsidRDefault="00127B40">
          <w:pPr>
            <w:pStyle w:val="TOC1"/>
            <w:tabs>
              <w:tab w:val="left" w:pos="440"/>
              <w:tab w:val="right" w:leader="dot" w:pos="9016"/>
            </w:tabs>
            <w:rPr>
              <w:rFonts w:eastAsiaTheme="minorEastAsia"/>
              <w:noProof/>
              <w:lang w:eastAsia="en-GB"/>
            </w:rPr>
          </w:pPr>
          <w:hyperlink w:anchor="_Toc45633264" w:history="1">
            <w:r w:rsidR="0031792D" w:rsidRPr="00733A64">
              <w:rPr>
                <w:rStyle w:val="Hyperlink"/>
                <w:rFonts w:ascii="Arial" w:hAnsi="Arial" w:cs="Arial"/>
                <w:b/>
                <w:noProof/>
              </w:rPr>
              <w:t>5.</w:t>
            </w:r>
            <w:r w:rsidR="0031792D">
              <w:rPr>
                <w:rFonts w:eastAsiaTheme="minorEastAsia"/>
                <w:noProof/>
                <w:lang w:eastAsia="en-GB"/>
              </w:rPr>
              <w:tab/>
            </w:r>
            <w:r w:rsidR="0031792D" w:rsidRPr="00733A64">
              <w:rPr>
                <w:rStyle w:val="Hyperlink"/>
                <w:rFonts w:ascii="Arial" w:hAnsi="Arial" w:cs="Arial"/>
                <w:b/>
                <w:noProof/>
              </w:rPr>
              <w:t>Roles and Responsibilities in The Management of An Outbreak</w:t>
            </w:r>
            <w:r w:rsidR="0031792D">
              <w:rPr>
                <w:noProof/>
                <w:webHidden/>
              </w:rPr>
              <w:tab/>
            </w:r>
            <w:r w:rsidR="0031792D">
              <w:rPr>
                <w:noProof/>
                <w:webHidden/>
              </w:rPr>
              <w:fldChar w:fldCharType="begin"/>
            </w:r>
            <w:r w:rsidR="0031792D">
              <w:rPr>
                <w:noProof/>
                <w:webHidden/>
              </w:rPr>
              <w:instrText xml:space="preserve"> PAGEREF _Toc45633264 \h </w:instrText>
            </w:r>
            <w:r w:rsidR="0031792D">
              <w:rPr>
                <w:noProof/>
                <w:webHidden/>
              </w:rPr>
            </w:r>
            <w:r w:rsidR="0031792D">
              <w:rPr>
                <w:noProof/>
                <w:webHidden/>
              </w:rPr>
              <w:fldChar w:fldCharType="separate"/>
            </w:r>
            <w:r w:rsidR="005A5C80">
              <w:rPr>
                <w:noProof/>
                <w:webHidden/>
              </w:rPr>
              <w:t>7</w:t>
            </w:r>
            <w:r w:rsidR="0031792D">
              <w:rPr>
                <w:noProof/>
                <w:webHidden/>
              </w:rPr>
              <w:fldChar w:fldCharType="end"/>
            </w:r>
          </w:hyperlink>
        </w:p>
        <w:p w14:paraId="4419239F" w14:textId="301E861D" w:rsidR="0031792D" w:rsidRDefault="00127B40">
          <w:pPr>
            <w:pStyle w:val="TOC2"/>
            <w:tabs>
              <w:tab w:val="right" w:leader="dot" w:pos="9016"/>
            </w:tabs>
            <w:rPr>
              <w:rFonts w:eastAsiaTheme="minorEastAsia"/>
              <w:noProof/>
              <w:lang w:eastAsia="en-GB"/>
            </w:rPr>
          </w:pPr>
          <w:hyperlink w:anchor="_Toc45633265" w:history="1">
            <w:r w:rsidR="0031792D" w:rsidRPr="00733A64">
              <w:rPr>
                <w:rStyle w:val="Hyperlink"/>
                <w:rFonts w:ascii="Arial" w:hAnsi="Arial" w:cs="Arial"/>
                <w:noProof/>
              </w:rPr>
              <w:t>5.1 Primary Care Settings</w:t>
            </w:r>
            <w:r w:rsidR="0031792D">
              <w:rPr>
                <w:noProof/>
                <w:webHidden/>
              </w:rPr>
              <w:tab/>
            </w:r>
            <w:r w:rsidR="0031792D">
              <w:rPr>
                <w:noProof/>
                <w:webHidden/>
              </w:rPr>
              <w:fldChar w:fldCharType="begin"/>
            </w:r>
            <w:r w:rsidR="0031792D">
              <w:rPr>
                <w:noProof/>
                <w:webHidden/>
              </w:rPr>
              <w:instrText xml:space="preserve"> PAGEREF _Toc45633265 \h </w:instrText>
            </w:r>
            <w:r w:rsidR="0031792D">
              <w:rPr>
                <w:noProof/>
                <w:webHidden/>
              </w:rPr>
            </w:r>
            <w:r w:rsidR="0031792D">
              <w:rPr>
                <w:noProof/>
                <w:webHidden/>
              </w:rPr>
              <w:fldChar w:fldCharType="separate"/>
            </w:r>
            <w:r w:rsidR="005A5C80">
              <w:rPr>
                <w:noProof/>
                <w:webHidden/>
              </w:rPr>
              <w:t>7</w:t>
            </w:r>
            <w:r w:rsidR="0031792D">
              <w:rPr>
                <w:noProof/>
                <w:webHidden/>
              </w:rPr>
              <w:fldChar w:fldCharType="end"/>
            </w:r>
          </w:hyperlink>
        </w:p>
        <w:p w14:paraId="137865CD" w14:textId="350AB569" w:rsidR="0031792D" w:rsidRDefault="00127B40">
          <w:pPr>
            <w:pStyle w:val="TOC2"/>
            <w:tabs>
              <w:tab w:val="right" w:leader="dot" w:pos="9016"/>
            </w:tabs>
            <w:rPr>
              <w:rFonts w:eastAsiaTheme="minorEastAsia"/>
              <w:noProof/>
              <w:lang w:eastAsia="en-GB"/>
            </w:rPr>
          </w:pPr>
          <w:hyperlink w:anchor="_Toc45633266" w:history="1">
            <w:r w:rsidR="0031792D" w:rsidRPr="00733A64">
              <w:rPr>
                <w:rStyle w:val="Hyperlink"/>
                <w:rFonts w:ascii="Arial" w:hAnsi="Arial" w:cs="Arial"/>
                <w:noProof/>
              </w:rPr>
              <w:t>5.2 Healthcare Protection Team (HPT)</w:t>
            </w:r>
            <w:r w:rsidR="0031792D">
              <w:rPr>
                <w:noProof/>
                <w:webHidden/>
              </w:rPr>
              <w:tab/>
            </w:r>
            <w:r w:rsidR="0031792D">
              <w:rPr>
                <w:noProof/>
                <w:webHidden/>
              </w:rPr>
              <w:fldChar w:fldCharType="begin"/>
            </w:r>
            <w:r w:rsidR="0031792D">
              <w:rPr>
                <w:noProof/>
                <w:webHidden/>
              </w:rPr>
              <w:instrText xml:space="preserve"> PAGEREF _Toc45633266 \h </w:instrText>
            </w:r>
            <w:r w:rsidR="0031792D">
              <w:rPr>
                <w:noProof/>
                <w:webHidden/>
              </w:rPr>
            </w:r>
            <w:r w:rsidR="0031792D">
              <w:rPr>
                <w:noProof/>
                <w:webHidden/>
              </w:rPr>
              <w:fldChar w:fldCharType="separate"/>
            </w:r>
            <w:r w:rsidR="005A5C80">
              <w:rPr>
                <w:noProof/>
                <w:webHidden/>
              </w:rPr>
              <w:t>9</w:t>
            </w:r>
            <w:r w:rsidR="0031792D">
              <w:rPr>
                <w:noProof/>
                <w:webHidden/>
              </w:rPr>
              <w:fldChar w:fldCharType="end"/>
            </w:r>
          </w:hyperlink>
        </w:p>
        <w:p w14:paraId="0CE6378D" w14:textId="2E88B1B2" w:rsidR="0031792D" w:rsidRDefault="00127B40">
          <w:pPr>
            <w:pStyle w:val="TOC2"/>
            <w:tabs>
              <w:tab w:val="right" w:leader="dot" w:pos="9016"/>
            </w:tabs>
            <w:rPr>
              <w:rFonts w:eastAsiaTheme="minorEastAsia"/>
              <w:noProof/>
              <w:lang w:eastAsia="en-GB"/>
            </w:rPr>
          </w:pPr>
          <w:hyperlink w:anchor="_Toc45633267" w:history="1">
            <w:r w:rsidR="0031792D" w:rsidRPr="00733A64">
              <w:rPr>
                <w:rStyle w:val="Hyperlink"/>
                <w:rFonts w:ascii="Arial" w:hAnsi="Arial" w:cs="Arial"/>
                <w:noProof/>
              </w:rPr>
              <w:t>5.3 Clinical Commissioning Group and STP/ ICS</w:t>
            </w:r>
            <w:r w:rsidR="0031792D">
              <w:rPr>
                <w:noProof/>
                <w:webHidden/>
              </w:rPr>
              <w:tab/>
            </w:r>
            <w:r w:rsidR="0031792D">
              <w:rPr>
                <w:noProof/>
                <w:webHidden/>
              </w:rPr>
              <w:fldChar w:fldCharType="begin"/>
            </w:r>
            <w:r w:rsidR="0031792D">
              <w:rPr>
                <w:noProof/>
                <w:webHidden/>
              </w:rPr>
              <w:instrText xml:space="preserve"> PAGEREF _Toc45633267 \h </w:instrText>
            </w:r>
            <w:r w:rsidR="0031792D">
              <w:rPr>
                <w:noProof/>
                <w:webHidden/>
              </w:rPr>
            </w:r>
            <w:r w:rsidR="0031792D">
              <w:rPr>
                <w:noProof/>
                <w:webHidden/>
              </w:rPr>
              <w:fldChar w:fldCharType="separate"/>
            </w:r>
            <w:r w:rsidR="005A5C80">
              <w:rPr>
                <w:noProof/>
                <w:webHidden/>
              </w:rPr>
              <w:t>9</w:t>
            </w:r>
            <w:r w:rsidR="0031792D">
              <w:rPr>
                <w:noProof/>
                <w:webHidden/>
              </w:rPr>
              <w:fldChar w:fldCharType="end"/>
            </w:r>
          </w:hyperlink>
        </w:p>
        <w:p w14:paraId="76EDDA09" w14:textId="6160ACD2" w:rsidR="0031792D" w:rsidRDefault="00127B40">
          <w:pPr>
            <w:pStyle w:val="TOC2"/>
            <w:tabs>
              <w:tab w:val="right" w:leader="dot" w:pos="9016"/>
            </w:tabs>
            <w:rPr>
              <w:rFonts w:eastAsiaTheme="minorEastAsia"/>
              <w:noProof/>
              <w:lang w:eastAsia="en-GB"/>
            </w:rPr>
          </w:pPr>
          <w:hyperlink w:anchor="_Toc45633268" w:history="1">
            <w:r w:rsidR="0031792D" w:rsidRPr="00733A64">
              <w:rPr>
                <w:rStyle w:val="Hyperlink"/>
                <w:rFonts w:ascii="Arial" w:hAnsi="Arial" w:cs="Arial"/>
                <w:noProof/>
              </w:rPr>
              <w:t>5.4 East of England Incident Control Centre (NHSEI)</w:t>
            </w:r>
            <w:r w:rsidR="0031792D">
              <w:rPr>
                <w:noProof/>
                <w:webHidden/>
              </w:rPr>
              <w:tab/>
            </w:r>
            <w:r w:rsidR="0031792D">
              <w:rPr>
                <w:noProof/>
                <w:webHidden/>
              </w:rPr>
              <w:fldChar w:fldCharType="begin"/>
            </w:r>
            <w:r w:rsidR="0031792D">
              <w:rPr>
                <w:noProof/>
                <w:webHidden/>
              </w:rPr>
              <w:instrText xml:space="preserve"> PAGEREF _Toc45633268 \h </w:instrText>
            </w:r>
            <w:r w:rsidR="0031792D">
              <w:rPr>
                <w:noProof/>
                <w:webHidden/>
              </w:rPr>
            </w:r>
            <w:r w:rsidR="0031792D">
              <w:rPr>
                <w:noProof/>
                <w:webHidden/>
              </w:rPr>
              <w:fldChar w:fldCharType="separate"/>
            </w:r>
            <w:r w:rsidR="005A5C80">
              <w:rPr>
                <w:noProof/>
                <w:webHidden/>
              </w:rPr>
              <w:t>10</w:t>
            </w:r>
            <w:r w:rsidR="0031792D">
              <w:rPr>
                <w:noProof/>
                <w:webHidden/>
              </w:rPr>
              <w:fldChar w:fldCharType="end"/>
            </w:r>
          </w:hyperlink>
        </w:p>
        <w:p w14:paraId="1DD285DB" w14:textId="51121A1D" w:rsidR="0031792D" w:rsidRDefault="00127B40">
          <w:pPr>
            <w:pStyle w:val="TOC1"/>
            <w:tabs>
              <w:tab w:val="left" w:pos="440"/>
              <w:tab w:val="right" w:leader="dot" w:pos="9016"/>
            </w:tabs>
            <w:rPr>
              <w:rFonts w:eastAsiaTheme="minorEastAsia"/>
              <w:noProof/>
              <w:lang w:eastAsia="en-GB"/>
            </w:rPr>
          </w:pPr>
          <w:hyperlink w:anchor="_Toc45633269" w:history="1">
            <w:r w:rsidR="0031792D" w:rsidRPr="00733A64">
              <w:rPr>
                <w:rStyle w:val="Hyperlink"/>
                <w:rFonts w:ascii="Arial" w:hAnsi="Arial" w:cs="Arial"/>
                <w:b/>
                <w:noProof/>
              </w:rPr>
              <w:t>6.</w:t>
            </w:r>
            <w:r w:rsidR="0031792D">
              <w:rPr>
                <w:rFonts w:eastAsiaTheme="minorEastAsia"/>
                <w:noProof/>
                <w:lang w:eastAsia="en-GB"/>
              </w:rPr>
              <w:tab/>
            </w:r>
            <w:r w:rsidR="0031792D" w:rsidRPr="00733A64">
              <w:rPr>
                <w:rStyle w:val="Hyperlink"/>
                <w:rFonts w:ascii="Arial" w:hAnsi="Arial" w:cs="Arial"/>
                <w:b/>
                <w:noProof/>
              </w:rPr>
              <w:t>Conclusion</w:t>
            </w:r>
            <w:r w:rsidR="0031792D">
              <w:rPr>
                <w:noProof/>
                <w:webHidden/>
              </w:rPr>
              <w:tab/>
            </w:r>
            <w:r w:rsidR="0031792D">
              <w:rPr>
                <w:noProof/>
                <w:webHidden/>
              </w:rPr>
              <w:fldChar w:fldCharType="begin"/>
            </w:r>
            <w:r w:rsidR="0031792D">
              <w:rPr>
                <w:noProof/>
                <w:webHidden/>
              </w:rPr>
              <w:instrText xml:space="preserve"> PAGEREF _Toc45633269 \h </w:instrText>
            </w:r>
            <w:r w:rsidR="0031792D">
              <w:rPr>
                <w:noProof/>
                <w:webHidden/>
              </w:rPr>
            </w:r>
            <w:r w:rsidR="0031792D">
              <w:rPr>
                <w:noProof/>
                <w:webHidden/>
              </w:rPr>
              <w:fldChar w:fldCharType="separate"/>
            </w:r>
            <w:r w:rsidR="005A5C80">
              <w:rPr>
                <w:noProof/>
                <w:webHidden/>
              </w:rPr>
              <w:t>10</w:t>
            </w:r>
            <w:r w:rsidR="0031792D">
              <w:rPr>
                <w:noProof/>
                <w:webHidden/>
              </w:rPr>
              <w:fldChar w:fldCharType="end"/>
            </w:r>
          </w:hyperlink>
        </w:p>
        <w:p w14:paraId="3065DC54" w14:textId="7D7CF8C3" w:rsidR="0031792D" w:rsidRDefault="00127B40">
          <w:pPr>
            <w:pStyle w:val="TOC1"/>
            <w:tabs>
              <w:tab w:val="left" w:pos="440"/>
              <w:tab w:val="right" w:leader="dot" w:pos="9016"/>
            </w:tabs>
            <w:rPr>
              <w:rFonts w:eastAsiaTheme="minorEastAsia"/>
              <w:noProof/>
              <w:lang w:eastAsia="en-GB"/>
            </w:rPr>
          </w:pPr>
          <w:hyperlink w:anchor="_Toc45633270" w:history="1">
            <w:r w:rsidR="0031792D" w:rsidRPr="00733A64">
              <w:rPr>
                <w:rStyle w:val="Hyperlink"/>
                <w:rFonts w:ascii="Arial" w:hAnsi="Arial" w:cs="Arial"/>
                <w:b/>
                <w:noProof/>
              </w:rPr>
              <w:t>7.</w:t>
            </w:r>
            <w:r w:rsidR="0031792D">
              <w:rPr>
                <w:rFonts w:eastAsiaTheme="minorEastAsia"/>
                <w:noProof/>
                <w:lang w:eastAsia="en-GB"/>
              </w:rPr>
              <w:tab/>
            </w:r>
            <w:r w:rsidR="0031792D" w:rsidRPr="00733A64">
              <w:rPr>
                <w:rStyle w:val="Hyperlink"/>
                <w:rFonts w:ascii="Arial" w:hAnsi="Arial" w:cs="Arial"/>
                <w:b/>
                <w:noProof/>
              </w:rPr>
              <w:t>References</w:t>
            </w:r>
            <w:r w:rsidR="0031792D">
              <w:rPr>
                <w:noProof/>
                <w:webHidden/>
              </w:rPr>
              <w:tab/>
            </w:r>
            <w:r w:rsidR="0031792D">
              <w:rPr>
                <w:noProof/>
                <w:webHidden/>
              </w:rPr>
              <w:fldChar w:fldCharType="begin"/>
            </w:r>
            <w:r w:rsidR="0031792D">
              <w:rPr>
                <w:noProof/>
                <w:webHidden/>
              </w:rPr>
              <w:instrText xml:space="preserve"> PAGEREF _Toc45633270 \h </w:instrText>
            </w:r>
            <w:r w:rsidR="0031792D">
              <w:rPr>
                <w:noProof/>
                <w:webHidden/>
              </w:rPr>
            </w:r>
            <w:r w:rsidR="0031792D">
              <w:rPr>
                <w:noProof/>
                <w:webHidden/>
              </w:rPr>
              <w:fldChar w:fldCharType="separate"/>
            </w:r>
            <w:r w:rsidR="005A5C80">
              <w:rPr>
                <w:noProof/>
                <w:webHidden/>
              </w:rPr>
              <w:t>10</w:t>
            </w:r>
            <w:r w:rsidR="0031792D">
              <w:rPr>
                <w:noProof/>
                <w:webHidden/>
              </w:rPr>
              <w:fldChar w:fldCharType="end"/>
            </w:r>
          </w:hyperlink>
        </w:p>
        <w:p w14:paraId="4EC25E14" w14:textId="4B3D7EE7" w:rsidR="0031792D" w:rsidRDefault="00127B40">
          <w:pPr>
            <w:pStyle w:val="TOC1"/>
            <w:tabs>
              <w:tab w:val="right" w:leader="dot" w:pos="9016"/>
            </w:tabs>
            <w:rPr>
              <w:rFonts w:eastAsiaTheme="minorEastAsia"/>
              <w:noProof/>
              <w:lang w:eastAsia="en-GB"/>
            </w:rPr>
          </w:pPr>
          <w:hyperlink w:anchor="_Toc45633271" w:history="1">
            <w:r w:rsidR="0031792D" w:rsidRPr="00733A64">
              <w:rPr>
                <w:rStyle w:val="Hyperlink"/>
                <w:rFonts w:ascii="Arial" w:hAnsi="Arial" w:cs="Arial"/>
                <w:b/>
                <w:noProof/>
              </w:rPr>
              <w:t>Appendix 1 Staff Management – asymptomatic worker</w:t>
            </w:r>
            <w:r w:rsidR="0031792D">
              <w:rPr>
                <w:noProof/>
                <w:webHidden/>
              </w:rPr>
              <w:tab/>
            </w:r>
            <w:r w:rsidR="0031792D">
              <w:rPr>
                <w:noProof/>
                <w:webHidden/>
              </w:rPr>
              <w:fldChar w:fldCharType="begin"/>
            </w:r>
            <w:r w:rsidR="0031792D">
              <w:rPr>
                <w:noProof/>
                <w:webHidden/>
              </w:rPr>
              <w:instrText xml:space="preserve"> PAGEREF _Toc45633271 \h </w:instrText>
            </w:r>
            <w:r w:rsidR="0031792D">
              <w:rPr>
                <w:noProof/>
                <w:webHidden/>
              </w:rPr>
            </w:r>
            <w:r w:rsidR="0031792D">
              <w:rPr>
                <w:noProof/>
                <w:webHidden/>
              </w:rPr>
              <w:fldChar w:fldCharType="separate"/>
            </w:r>
            <w:r w:rsidR="005A5C80">
              <w:rPr>
                <w:noProof/>
                <w:webHidden/>
              </w:rPr>
              <w:t>12</w:t>
            </w:r>
            <w:r w:rsidR="0031792D">
              <w:rPr>
                <w:noProof/>
                <w:webHidden/>
              </w:rPr>
              <w:fldChar w:fldCharType="end"/>
            </w:r>
          </w:hyperlink>
        </w:p>
        <w:p w14:paraId="119FFDC2" w14:textId="634B56D1" w:rsidR="0031792D" w:rsidRDefault="00127B40">
          <w:pPr>
            <w:pStyle w:val="TOC1"/>
            <w:tabs>
              <w:tab w:val="right" w:leader="dot" w:pos="9016"/>
            </w:tabs>
            <w:rPr>
              <w:rFonts w:eastAsiaTheme="minorEastAsia"/>
              <w:noProof/>
              <w:lang w:eastAsia="en-GB"/>
            </w:rPr>
          </w:pPr>
          <w:hyperlink w:anchor="_Toc45633272" w:history="1">
            <w:r w:rsidR="0031792D" w:rsidRPr="00733A64">
              <w:rPr>
                <w:rStyle w:val="Hyperlink"/>
                <w:rFonts w:ascii="Arial" w:hAnsi="Arial" w:cs="Arial"/>
                <w:b/>
                <w:noProof/>
              </w:rPr>
              <w:t>Appendix 2 Staff Management – symptomatic worker</w:t>
            </w:r>
            <w:r w:rsidR="0031792D">
              <w:rPr>
                <w:noProof/>
                <w:webHidden/>
              </w:rPr>
              <w:tab/>
            </w:r>
            <w:r w:rsidR="0031792D">
              <w:rPr>
                <w:noProof/>
                <w:webHidden/>
              </w:rPr>
              <w:fldChar w:fldCharType="begin"/>
            </w:r>
            <w:r w:rsidR="0031792D">
              <w:rPr>
                <w:noProof/>
                <w:webHidden/>
              </w:rPr>
              <w:instrText xml:space="preserve"> PAGEREF _Toc45633272 \h </w:instrText>
            </w:r>
            <w:r w:rsidR="0031792D">
              <w:rPr>
                <w:noProof/>
                <w:webHidden/>
              </w:rPr>
            </w:r>
            <w:r w:rsidR="0031792D">
              <w:rPr>
                <w:noProof/>
                <w:webHidden/>
              </w:rPr>
              <w:fldChar w:fldCharType="separate"/>
            </w:r>
            <w:r w:rsidR="005A5C80">
              <w:rPr>
                <w:noProof/>
                <w:webHidden/>
              </w:rPr>
              <w:t>13</w:t>
            </w:r>
            <w:r w:rsidR="0031792D">
              <w:rPr>
                <w:noProof/>
                <w:webHidden/>
              </w:rPr>
              <w:fldChar w:fldCharType="end"/>
            </w:r>
          </w:hyperlink>
        </w:p>
        <w:p w14:paraId="41D6C2CF" w14:textId="0B59CC27" w:rsidR="0031792D" w:rsidRDefault="00127B40">
          <w:pPr>
            <w:pStyle w:val="TOC1"/>
            <w:tabs>
              <w:tab w:val="right" w:leader="dot" w:pos="9016"/>
            </w:tabs>
            <w:rPr>
              <w:rFonts w:eastAsiaTheme="minorEastAsia"/>
              <w:noProof/>
              <w:lang w:eastAsia="en-GB"/>
            </w:rPr>
          </w:pPr>
          <w:hyperlink w:anchor="_Toc45633273" w:history="1">
            <w:r w:rsidR="0031792D" w:rsidRPr="00733A64">
              <w:rPr>
                <w:rStyle w:val="Hyperlink"/>
                <w:rFonts w:ascii="Arial" w:hAnsi="Arial" w:cs="Arial"/>
                <w:b/>
                <w:noProof/>
              </w:rPr>
              <w:t>Appendix 3. IIMARCH</w:t>
            </w:r>
            <w:r w:rsidR="0031792D">
              <w:rPr>
                <w:noProof/>
                <w:webHidden/>
              </w:rPr>
              <w:tab/>
            </w:r>
            <w:r w:rsidR="0031792D">
              <w:rPr>
                <w:noProof/>
                <w:webHidden/>
              </w:rPr>
              <w:fldChar w:fldCharType="begin"/>
            </w:r>
            <w:r w:rsidR="0031792D">
              <w:rPr>
                <w:noProof/>
                <w:webHidden/>
              </w:rPr>
              <w:instrText xml:space="preserve"> PAGEREF _Toc45633273 \h </w:instrText>
            </w:r>
            <w:r w:rsidR="0031792D">
              <w:rPr>
                <w:noProof/>
                <w:webHidden/>
              </w:rPr>
            </w:r>
            <w:r w:rsidR="0031792D">
              <w:rPr>
                <w:noProof/>
                <w:webHidden/>
              </w:rPr>
              <w:fldChar w:fldCharType="separate"/>
            </w:r>
            <w:r w:rsidR="005A5C80">
              <w:rPr>
                <w:noProof/>
                <w:webHidden/>
              </w:rPr>
              <w:t>14</w:t>
            </w:r>
            <w:r w:rsidR="0031792D">
              <w:rPr>
                <w:noProof/>
                <w:webHidden/>
              </w:rPr>
              <w:fldChar w:fldCharType="end"/>
            </w:r>
          </w:hyperlink>
        </w:p>
        <w:p w14:paraId="66FC560A" w14:textId="08660692" w:rsidR="0031792D" w:rsidRDefault="00127B40">
          <w:pPr>
            <w:pStyle w:val="TOC1"/>
            <w:tabs>
              <w:tab w:val="right" w:leader="dot" w:pos="9016"/>
            </w:tabs>
            <w:rPr>
              <w:rFonts w:eastAsiaTheme="minorEastAsia"/>
              <w:noProof/>
              <w:lang w:eastAsia="en-GB"/>
            </w:rPr>
          </w:pPr>
          <w:hyperlink w:anchor="_Toc45633274" w:history="1">
            <w:r w:rsidR="0031792D" w:rsidRPr="00733A64">
              <w:rPr>
                <w:rStyle w:val="Hyperlink"/>
                <w:rFonts w:ascii="Arial" w:hAnsi="Arial" w:cs="Arial"/>
                <w:b/>
                <w:noProof/>
              </w:rPr>
              <w:t>Appendix 4. Escalation Process for an Outbreak</w:t>
            </w:r>
            <w:r w:rsidR="0031792D">
              <w:rPr>
                <w:noProof/>
                <w:webHidden/>
              </w:rPr>
              <w:tab/>
            </w:r>
            <w:r w:rsidR="0031792D">
              <w:rPr>
                <w:noProof/>
                <w:webHidden/>
              </w:rPr>
              <w:fldChar w:fldCharType="begin"/>
            </w:r>
            <w:r w:rsidR="0031792D">
              <w:rPr>
                <w:noProof/>
                <w:webHidden/>
              </w:rPr>
              <w:instrText xml:space="preserve"> PAGEREF _Toc45633274 \h </w:instrText>
            </w:r>
            <w:r w:rsidR="0031792D">
              <w:rPr>
                <w:noProof/>
                <w:webHidden/>
              </w:rPr>
            </w:r>
            <w:r w:rsidR="0031792D">
              <w:rPr>
                <w:noProof/>
                <w:webHidden/>
              </w:rPr>
              <w:fldChar w:fldCharType="separate"/>
            </w:r>
            <w:r w:rsidR="005A5C80">
              <w:rPr>
                <w:noProof/>
                <w:webHidden/>
              </w:rPr>
              <w:t>18</w:t>
            </w:r>
            <w:r w:rsidR="0031792D">
              <w:rPr>
                <w:noProof/>
                <w:webHidden/>
              </w:rPr>
              <w:fldChar w:fldCharType="end"/>
            </w:r>
          </w:hyperlink>
        </w:p>
        <w:p w14:paraId="797DAB79" w14:textId="3789C62B" w:rsidR="0031792D" w:rsidRDefault="00127B40">
          <w:pPr>
            <w:pStyle w:val="TOC1"/>
            <w:tabs>
              <w:tab w:val="right" w:leader="dot" w:pos="9016"/>
            </w:tabs>
            <w:rPr>
              <w:rFonts w:eastAsiaTheme="minorEastAsia"/>
              <w:noProof/>
              <w:lang w:eastAsia="en-GB"/>
            </w:rPr>
          </w:pPr>
          <w:hyperlink w:anchor="_Toc45633275" w:history="1">
            <w:r w:rsidR="0031792D" w:rsidRPr="00733A64">
              <w:rPr>
                <w:rStyle w:val="Hyperlink"/>
                <w:rFonts w:ascii="Arial" w:hAnsi="Arial" w:cs="Arial"/>
                <w:b/>
                <w:noProof/>
              </w:rPr>
              <w:t>Appendix 5. Escalation Process for an Outbreak</w:t>
            </w:r>
            <w:r w:rsidR="0031792D">
              <w:rPr>
                <w:noProof/>
                <w:webHidden/>
              </w:rPr>
              <w:tab/>
            </w:r>
            <w:r w:rsidR="0031792D">
              <w:rPr>
                <w:noProof/>
                <w:webHidden/>
              </w:rPr>
              <w:fldChar w:fldCharType="begin"/>
            </w:r>
            <w:r w:rsidR="0031792D">
              <w:rPr>
                <w:noProof/>
                <w:webHidden/>
              </w:rPr>
              <w:instrText xml:space="preserve"> PAGEREF _Toc45633275 \h </w:instrText>
            </w:r>
            <w:r w:rsidR="0031792D">
              <w:rPr>
                <w:noProof/>
                <w:webHidden/>
              </w:rPr>
            </w:r>
            <w:r w:rsidR="0031792D">
              <w:rPr>
                <w:noProof/>
                <w:webHidden/>
              </w:rPr>
              <w:fldChar w:fldCharType="separate"/>
            </w:r>
            <w:r w:rsidR="005A5C80">
              <w:rPr>
                <w:noProof/>
                <w:webHidden/>
              </w:rPr>
              <w:t>19</w:t>
            </w:r>
            <w:r w:rsidR="0031792D">
              <w:rPr>
                <w:noProof/>
                <w:webHidden/>
              </w:rPr>
              <w:fldChar w:fldCharType="end"/>
            </w:r>
          </w:hyperlink>
        </w:p>
        <w:p w14:paraId="1E676F4E" w14:textId="6F7D387E" w:rsidR="00D945DC" w:rsidRPr="008E05D2" w:rsidRDefault="00D945DC" w:rsidP="008E05D2">
          <w:pPr>
            <w:spacing w:line="276" w:lineRule="auto"/>
            <w:rPr>
              <w:rFonts w:cs="Arial"/>
              <w:szCs w:val="24"/>
            </w:rPr>
          </w:pPr>
          <w:r w:rsidRPr="008E05D2">
            <w:rPr>
              <w:rFonts w:cs="Arial"/>
              <w:b/>
              <w:noProof/>
              <w:szCs w:val="24"/>
            </w:rPr>
            <w:fldChar w:fldCharType="end"/>
          </w:r>
        </w:p>
      </w:sdtContent>
    </w:sdt>
    <w:p w14:paraId="389FB503" w14:textId="77777777" w:rsidR="000D5879" w:rsidRPr="008E05D2" w:rsidRDefault="000D5879" w:rsidP="008E05D2">
      <w:pPr>
        <w:spacing w:after="160" w:line="276" w:lineRule="auto"/>
        <w:rPr>
          <w:rFonts w:eastAsiaTheme="majorEastAsia" w:cs="Arial"/>
          <w:b/>
          <w:bCs w:val="0"/>
          <w:color w:val="2E74B5" w:themeColor="accent1" w:themeShade="BF"/>
          <w:szCs w:val="24"/>
        </w:rPr>
      </w:pPr>
      <w:r w:rsidRPr="008E05D2">
        <w:rPr>
          <w:rFonts w:cs="Arial"/>
          <w:b/>
          <w:szCs w:val="24"/>
        </w:rPr>
        <w:br w:type="page"/>
      </w:r>
    </w:p>
    <w:p w14:paraId="1B1637F6" w14:textId="755EE3FE" w:rsidR="00F53AB6" w:rsidRPr="008E05D2" w:rsidRDefault="002507D1" w:rsidP="008E05D2">
      <w:pPr>
        <w:pStyle w:val="Heading1"/>
        <w:numPr>
          <w:ilvl w:val="0"/>
          <w:numId w:val="23"/>
        </w:numPr>
        <w:spacing w:line="276" w:lineRule="auto"/>
        <w:rPr>
          <w:rFonts w:ascii="Arial" w:hAnsi="Arial" w:cs="Arial"/>
          <w:b/>
          <w:sz w:val="28"/>
          <w:szCs w:val="28"/>
        </w:rPr>
      </w:pPr>
      <w:bookmarkStart w:id="14" w:name="_Toc45633261"/>
      <w:r w:rsidRPr="008E05D2">
        <w:rPr>
          <w:rFonts w:ascii="Arial" w:hAnsi="Arial" w:cs="Arial"/>
          <w:b/>
          <w:sz w:val="28"/>
          <w:szCs w:val="28"/>
        </w:rPr>
        <w:lastRenderedPageBreak/>
        <w:t>Introduction.</w:t>
      </w:r>
      <w:bookmarkEnd w:id="14"/>
      <w:r w:rsidRPr="008E05D2">
        <w:rPr>
          <w:rFonts w:ascii="Arial" w:hAnsi="Arial" w:cs="Arial"/>
          <w:b/>
          <w:sz w:val="28"/>
          <w:szCs w:val="28"/>
        </w:rPr>
        <w:t xml:space="preserve"> </w:t>
      </w:r>
    </w:p>
    <w:p w14:paraId="3E6D9A4E" w14:textId="77777777" w:rsidR="00F53AB6" w:rsidRPr="008E05D2" w:rsidRDefault="00F53AB6" w:rsidP="008E05D2">
      <w:pPr>
        <w:spacing w:line="276" w:lineRule="auto"/>
        <w:rPr>
          <w:rFonts w:cs="Arial"/>
          <w:szCs w:val="24"/>
        </w:rPr>
      </w:pPr>
    </w:p>
    <w:p w14:paraId="036E4CE6" w14:textId="7B850D53" w:rsidR="00921E72" w:rsidRPr="008E05D2" w:rsidRDefault="00E4613D" w:rsidP="008E05D2">
      <w:pPr>
        <w:spacing w:line="276" w:lineRule="auto"/>
        <w:rPr>
          <w:rFonts w:eastAsiaTheme="minorHAnsi" w:cs="Arial"/>
          <w:bCs w:val="0"/>
          <w:szCs w:val="24"/>
        </w:rPr>
      </w:pPr>
      <w:r w:rsidRPr="008E05D2">
        <w:rPr>
          <w:rFonts w:eastAsiaTheme="minorHAnsi" w:cs="Arial"/>
          <w:bCs w:val="0"/>
          <w:szCs w:val="24"/>
        </w:rPr>
        <w:t xml:space="preserve">Effective monitoring and </w:t>
      </w:r>
      <w:r w:rsidR="00921E72" w:rsidRPr="008E05D2">
        <w:rPr>
          <w:rFonts w:eastAsiaTheme="minorHAnsi" w:cs="Arial"/>
          <w:bCs w:val="0"/>
          <w:szCs w:val="24"/>
        </w:rPr>
        <w:t xml:space="preserve">management </w:t>
      </w:r>
      <w:proofErr w:type="gramStart"/>
      <w:r w:rsidR="004D734D" w:rsidRPr="008E05D2">
        <w:rPr>
          <w:rFonts w:eastAsiaTheme="minorHAnsi" w:cs="Arial"/>
          <w:bCs w:val="0"/>
          <w:szCs w:val="24"/>
        </w:rPr>
        <w:t>is</w:t>
      </w:r>
      <w:proofErr w:type="gramEnd"/>
      <w:r w:rsidR="004D734D" w:rsidRPr="008E05D2">
        <w:rPr>
          <w:rFonts w:eastAsiaTheme="minorHAnsi" w:cs="Arial"/>
          <w:bCs w:val="0"/>
          <w:szCs w:val="24"/>
        </w:rPr>
        <w:t xml:space="preserve"> </w:t>
      </w:r>
      <w:r w:rsidR="00345724" w:rsidRPr="008E05D2">
        <w:rPr>
          <w:rFonts w:eastAsiaTheme="minorHAnsi" w:cs="Arial"/>
          <w:bCs w:val="0"/>
          <w:szCs w:val="24"/>
        </w:rPr>
        <w:t xml:space="preserve">key </w:t>
      </w:r>
      <w:r w:rsidRPr="008E05D2">
        <w:rPr>
          <w:rFonts w:eastAsiaTheme="minorHAnsi" w:cs="Arial"/>
          <w:bCs w:val="0"/>
          <w:szCs w:val="24"/>
        </w:rPr>
        <w:t>to</w:t>
      </w:r>
      <w:r w:rsidR="00456CA2" w:rsidRPr="008E05D2">
        <w:rPr>
          <w:rFonts w:eastAsiaTheme="minorHAnsi" w:cs="Arial"/>
          <w:bCs w:val="0"/>
          <w:szCs w:val="24"/>
        </w:rPr>
        <w:t xml:space="preserve"> </w:t>
      </w:r>
      <w:r w:rsidR="00921E72" w:rsidRPr="008E05D2">
        <w:rPr>
          <w:rFonts w:eastAsiaTheme="minorHAnsi" w:cs="Arial"/>
          <w:bCs w:val="0"/>
          <w:szCs w:val="24"/>
        </w:rPr>
        <w:t xml:space="preserve">preventing </w:t>
      </w:r>
      <w:r w:rsidRPr="008E05D2">
        <w:rPr>
          <w:rFonts w:eastAsiaTheme="minorHAnsi" w:cs="Arial"/>
          <w:bCs w:val="0"/>
          <w:szCs w:val="24"/>
        </w:rPr>
        <w:t xml:space="preserve">COVID-19 transmission within </w:t>
      </w:r>
      <w:r w:rsidR="004D734D" w:rsidRPr="008E05D2">
        <w:rPr>
          <w:rFonts w:eastAsiaTheme="minorHAnsi" w:cs="Arial"/>
          <w:bCs w:val="0"/>
          <w:szCs w:val="24"/>
        </w:rPr>
        <w:t>health</w:t>
      </w:r>
      <w:r w:rsidRPr="008E05D2">
        <w:rPr>
          <w:rFonts w:eastAsiaTheme="minorHAnsi" w:cs="Arial"/>
          <w:bCs w:val="0"/>
          <w:szCs w:val="24"/>
        </w:rPr>
        <w:t>care setting</w:t>
      </w:r>
      <w:r w:rsidR="00921E72" w:rsidRPr="008E05D2">
        <w:rPr>
          <w:rFonts w:eastAsiaTheme="minorHAnsi" w:cs="Arial"/>
          <w:bCs w:val="0"/>
          <w:szCs w:val="24"/>
        </w:rPr>
        <w:t xml:space="preserve">s </w:t>
      </w:r>
      <w:r w:rsidR="004D734D" w:rsidRPr="008E05D2">
        <w:rPr>
          <w:rFonts w:eastAsiaTheme="minorHAnsi" w:cs="Arial"/>
          <w:bCs w:val="0"/>
          <w:szCs w:val="24"/>
        </w:rPr>
        <w:t xml:space="preserve">so that </w:t>
      </w:r>
    </w:p>
    <w:p w14:paraId="493D9039" w14:textId="77777777" w:rsidR="00921E72" w:rsidRPr="008E05D2" w:rsidRDefault="00921E72" w:rsidP="008E05D2">
      <w:pPr>
        <w:spacing w:line="276" w:lineRule="auto"/>
        <w:rPr>
          <w:rFonts w:eastAsiaTheme="minorHAnsi" w:cs="Arial"/>
          <w:bCs w:val="0"/>
          <w:szCs w:val="24"/>
        </w:rPr>
      </w:pPr>
    </w:p>
    <w:p w14:paraId="44D348FF" w14:textId="77777777" w:rsidR="00921E72" w:rsidRPr="008E05D2" w:rsidRDefault="00E4613D" w:rsidP="008E05D2">
      <w:pPr>
        <w:pStyle w:val="ListParagraph"/>
        <w:numPr>
          <w:ilvl w:val="0"/>
          <w:numId w:val="57"/>
        </w:numPr>
        <w:spacing w:line="276" w:lineRule="auto"/>
        <w:rPr>
          <w:rFonts w:ascii="Arial" w:hAnsi="Arial" w:cs="Arial"/>
          <w:sz w:val="24"/>
          <w:szCs w:val="24"/>
        </w:rPr>
      </w:pPr>
      <w:r w:rsidRPr="008E05D2">
        <w:rPr>
          <w:rFonts w:ascii="Arial" w:hAnsi="Arial" w:cs="Arial"/>
          <w:sz w:val="24"/>
          <w:szCs w:val="24"/>
        </w:rPr>
        <w:t>safe</w:t>
      </w:r>
      <w:r w:rsidR="004D734D" w:rsidRPr="008E05D2">
        <w:rPr>
          <w:rFonts w:ascii="Arial" w:hAnsi="Arial" w:cs="Arial"/>
          <w:sz w:val="24"/>
          <w:szCs w:val="24"/>
        </w:rPr>
        <w:t xml:space="preserve"> patient care can be maintained</w:t>
      </w:r>
    </w:p>
    <w:p w14:paraId="793F56CB" w14:textId="2BDE45AA" w:rsidR="00E4613D" w:rsidRPr="008E05D2" w:rsidRDefault="004D734D" w:rsidP="008E05D2">
      <w:pPr>
        <w:pStyle w:val="ListParagraph"/>
        <w:numPr>
          <w:ilvl w:val="0"/>
          <w:numId w:val="57"/>
        </w:numPr>
        <w:spacing w:line="276" w:lineRule="auto"/>
        <w:rPr>
          <w:rFonts w:ascii="Arial" w:hAnsi="Arial" w:cs="Arial"/>
          <w:sz w:val="24"/>
          <w:szCs w:val="24"/>
        </w:rPr>
      </w:pPr>
      <w:r w:rsidRPr="008E05D2">
        <w:rPr>
          <w:rFonts w:ascii="Arial" w:hAnsi="Arial" w:cs="Arial"/>
          <w:sz w:val="24"/>
          <w:szCs w:val="24"/>
        </w:rPr>
        <w:t xml:space="preserve">staff </w:t>
      </w:r>
      <w:r w:rsidR="00921E72" w:rsidRPr="008E05D2">
        <w:rPr>
          <w:rFonts w:ascii="Arial" w:hAnsi="Arial" w:cs="Arial"/>
          <w:sz w:val="24"/>
          <w:szCs w:val="24"/>
        </w:rPr>
        <w:t xml:space="preserve">can be </w:t>
      </w:r>
      <w:r w:rsidRPr="008E05D2">
        <w:rPr>
          <w:rFonts w:ascii="Arial" w:hAnsi="Arial" w:cs="Arial"/>
          <w:sz w:val="24"/>
          <w:szCs w:val="24"/>
        </w:rPr>
        <w:t>protected from potential infection</w:t>
      </w:r>
      <w:r w:rsidR="00921E72" w:rsidRPr="008E05D2">
        <w:rPr>
          <w:rFonts w:ascii="Arial" w:hAnsi="Arial" w:cs="Arial"/>
          <w:sz w:val="24"/>
          <w:szCs w:val="24"/>
        </w:rPr>
        <w:t xml:space="preserve"> in the </w:t>
      </w:r>
      <w:r w:rsidR="009E3DD1" w:rsidRPr="008E05D2">
        <w:rPr>
          <w:rFonts w:ascii="Arial" w:hAnsi="Arial" w:cs="Arial"/>
          <w:sz w:val="24"/>
          <w:szCs w:val="24"/>
        </w:rPr>
        <w:t>workplace</w:t>
      </w:r>
      <w:r w:rsidR="00E4613D" w:rsidRPr="008E05D2">
        <w:rPr>
          <w:rFonts w:ascii="Arial" w:hAnsi="Arial" w:cs="Arial"/>
          <w:sz w:val="24"/>
          <w:szCs w:val="24"/>
        </w:rPr>
        <w:t xml:space="preserve"> </w:t>
      </w:r>
    </w:p>
    <w:p w14:paraId="08FDD907" w14:textId="77777777" w:rsidR="00E4613D" w:rsidRPr="008E05D2" w:rsidRDefault="00E4613D" w:rsidP="008E05D2">
      <w:pPr>
        <w:spacing w:line="276" w:lineRule="auto"/>
        <w:rPr>
          <w:rFonts w:eastAsiaTheme="minorHAnsi" w:cs="Arial"/>
          <w:bCs w:val="0"/>
          <w:szCs w:val="24"/>
        </w:rPr>
      </w:pPr>
    </w:p>
    <w:p w14:paraId="1B5E8695" w14:textId="7BA3B85E" w:rsidR="004D734D" w:rsidRPr="008E05D2" w:rsidRDefault="00E4613D" w:rsidP="008E05D2">
      <w:pPr>
        <w:spacing w:line="276" w:lineRule="auto"/>
        <w:rPr>
          <w:rFonts w:cs="Arial"/>
          <w:szCs w:val="24"/>
        </w:rPr>
      </w:pPr>
      <w:r w:rsidRPr="008E05D2">
        <w:rPr>
          <w:rFonts w:eastAsiaTheme="minorHAnsi" w:cs="Arial"/>
          <w:bCs w:val="0"/>
          <w:szCs w:val="24"/>
        </w:rPr>
        <w:t xml:space="preserve">When a COVID-19 outbreak occurs, </w:t>
      </w:r>
      <w:r w:rsidR="005515EB">
        <w:rPr>
          <w:rFonts w:eastAsiaTheme="minorHAnsi" w:cs="Arial"/>
          <w:bCs w:val="0"/>
          <w:szCs w:val="24"/>
        </w:rPr>
        <w:t xml:space="preserve">the </w:t>
      </w:r>
      <w:r w:rsidR="00770F8D">
        <w:rPr>
          <w:rFonts w:eastAsiaTheme="minorHAnsi" w:cs="Arial"/>
          <w:bCs w:val="0"/>
          <w:szCs w:val="24"/>
        </w:rPr>
        <w:t>health care</w:t>
      </w:r>
      <w:r w:rsidR="005515EB">
        <w:rPr>
          <w:rFonts w:eastAsiaTheme="minorHAnsi" w:cs="Arial"/>
          <w:bCs w:val="0"/>
          <w:szCs w:val="24"/>
        </w:rPr>
        <w:t xml:space="preserve"> service </w:t>
      </w:r>
      <w:r w:rsidRPr="008E05D2">
        <w:rPr>
          <w:rFonts w:cs="Arial"/>
          <w:szCs w:val="24"/>
        </w:rPr>
        <w:t xml:space="preserve">will </w:t>
      </w:r>
      <w:r w:rsidR="00921E72" w:rsidRPr="008E05D2">
        <w:rPr>
          <w:rFonts w:cs="Arial"/>
          <w:szCs w:val="24"/>
        </w:rPr>
        <w:t xml:space="preserve">normally </w:t>
      </w:r>
      <w:r w:rsidR="00345724" w:rsidRPr="008E05D2">
        <w:rPr>
          <w:rFonts w:cs="Arial"/>
          <w:szCs w:val="24"/>
        </w:rPr>
        <w:t>implement t</w:t>
      </w:r>
      <w:r w:rsidRPr="008E05D2">
        <w:rPr>
          <w:rFonts w:cs="Arial"/>
          <w:szCs w:val="24"/>
        </w:rPr>
        <w:t>heir established incident management and governance processes</w:t>
      </w:r>
      <w:r w:rsidR="002C6255">
        <w:rPr>
          <w:rFonts w:cs="Arial"/>
          <w:szCs w:val="24"/>
        </w:rPr>
        <w:t>, supported by the Clinical Commissioning Group</w:t>
      </w:r>
      <w:r w:rsidR="00770F8D">
        <w:rPr>
          <w:rFonts w:cs="Arial"/>
          <w:szCs w:val="24"/>
        </w:rPr>
        <w:t xml:space="preserve"> </w:t>
      </w:r>
      <w:r w:rsidR="002C6255">
        <w:rPr>
          <w:rFonts w:cs="Arial"/>
          <w:szCs w:val="24"/>
        </w:rPr>
        <w:t xml:space="preserve">(CCG) and </w:t>
      </w:r>
      <w:r w:rsidR="00770F8D">
        <w:rPr>
          <w:rFonts w:cs="Arial"/>
          <w:szCs w:val="24"/>
        </w:rPr>
        <w:t>the Primary</w:t>
      </w:r>
      <w:r w:rsidR="002C6255">
        <w:rPr>
          <w:rFonts w:cs="Arial"/>
          <w:szCs w:val="24"/>
        </w:rPr>
        <w:t xml:space="preserve"> Care Network (PCN).</w:t>
      </w:r>
    </w:p>
    <w:p w14:paraId="6A51C9E0" w14:textId="77777777" w:rsidR="004D734D" w:rsidRPr="008E05D2" w:rsidRDefault="004D734D" w:rsidP="008E05D2">
      <w:pPr>
        <w:spacing w:line="276" w:lineRule="auto"/>
        <w:rPr>
          <w:rFonts w:cs="Arial"/>
          <w:szCs w:val="24"/>
        </w:rPr>
      </w:pPr>
    </w:p>
    <w:p w14:paraId="36DDF712" w14:textId="53B1AB7E" w:rsidR="008C310E" w:rsidRPr="008E05D2" w:rsidRDefault="00921E72" w:rsidP="008E05D2">
      <w:pPr>
        <w:spacing w:line="276" w:lineRule="auto"/>
        <w:rPr>
          <w:rFonts w:cs="Arial"/>
          <w:szCs w:val="24"/>
        </w:rPr>
      </w:pPr>
      <w:r w:rsidRPr="008E05D2">
        <w:rPr>
          <w:rFonts w:cs="Arial"/>
          <w:szCs w:val="24"/>
        </w:rPr>
        <w:t>Additional s</w:t>
      </w:r>
      <w:r w:rsidR="004D734D" w:rsidRPr="008E05D2">
        <w:rPr>
          <w:rFonts w:cs="Arial"/>
          <w:szCs w:val="24"/>
        </w:rPr>
        <w:t xml:space="preserve">upport and </w:t>
      </w:r>
      <w:r w:rsidRPr="008E05D2">
        <w:rPr>
          <w:rFonts w:cs="Arial"/>
          <w:szCs w:val="24"/>
        </w:rPr>
        <w:t xml:space="preserve">guidance </w:t>
      </w:r>
      <w:r w:rsidR="002C6255">
        <w:rPr>
          <w:rFonts w:cs="Arial"/>
          <w:szCs w:val="24"/>
        </w:rPr>
        <w:t xml:space="preserve">on </w:t>
      </w:r>
      <w:r w:rsidRPr="008E05D2">
        <w:rPr>
          <w:rFonts w:cs="Arial"/>
          <w:szCs w:val="24"/>
        </w:rPr>
        <w:t xml:space="preserve">managing </w:t>
      </w:r>
      <w:r w:rsidR="002C6255">
        <w:rPr>
          <w:rFonts w:cs="Arial"/>
          <w:szCs w:val="24"/>
        </w:rPr>
        <w:t xml:space="preserve">an </w:t>
      </w:r>
      <w:r w:rsidRPr="008E05D2">
        <w:rPr>
          <w:rFonts w:cs="Arial"/>
          <w:szCs w:val="24"/>
        </w:rPr>
        <w:t>outbreak is</w:t>
      </w:r>
      <w:r w:rsidR="002C6255">
        <w:rPr>
          <w:rFonts w:cs="Arial"/>
          <w:szCs w:val="24"/>
        </w:rPr>
        <w:t xml:space="preserve"> also </w:t>
      </w:r>
      <w:r w:rsidRPr="008E05D2">
        <w:rPr>
          <w:rFonts w:cs="Arial"/>
          <w:szCs w:val="24"/>
        </w:rPr>
        <w:t xml:space="preserve">provided by </w:t>
      </w:r>
      <w:r w:rsidR="004D734D" w:rsidRPr="008E05D2">
        <w:rPr>
          <w:rFonts w:cs="Arial"/>
          <w:szCs w:val="24"/>
        </w:rPr>
        <w:t>the Health Protection team (HPT)</w:t>
      </w:r>
      <w:r w:rsidR="00770F8D">
        <w:rPr>
          <w:rFonts w:cs="Arial"/>
          <w:szCs w:val="24"/>
        </w:rPr>
        <w:t xml:space="preserve">, </w:t>
      </w:r>
      <w:r w:rsidR="002C6255">
        <w:rPr>
          <w:rFonts w:cs="Arial"/>
          <w:szCs w:val="24"/>
        </w:rPr>
        <w:t>the Primary Care team at NHSEI</w:t>
      </w:r>
      <w:r w:rsidR="00770F8D">
        <w:rPr>
          <w:rFonts w:cs="Arial"/>
          <w:szCs w:val="24"/>
        </w:rPr>
        <w:t xml:space="preserve"> and </w:t>
      </w:r>
      <w:r w:rsidR="00345724" w:rsidRPr="008E05D2">
        <w:rPr>
          <w:rFonts w:cs="Arial"/>
          <w:color w:val="000000" w:themeColor="text1"/>
          <w:szCs w:val="24"/>
        </w:rPr>
        <w:t xml:space="preserve">the </w:t>
      </w:r>
      <w:r w:rsidR="00E4613D" w:rsidRPr="008E05D2">
        <w:rPr>
          <w:rFonts w:cs="Arial"/>
          <w:szCs w:val="24"/>
        </w:rPr>
        <w:t xml:space="preserve">East </w:t>
      </w:r>
      <w:r w:rsidR="004D734D" w:rsidRPr="008E05D2">
        <w:rPr>
          <w:rFonts w:cs="Arial"/>
          <w:szCs w:val="24"/>
        </w:rPr>
        <w:t xml:space="preserve">of England (EoE) </w:t>
      </w:r>
      <w:r w:rsidR="00E4613D" w:rsidRPr="008E05D2">
        <w:rPr>
          <w:rFonts w:cs="Arial"/>
          <w:szCs w:val="24"/>
        </w:rPr>
        <w:t xml:space="preserve">Incident Control Centre (ICC) </w:t>
      </w:r>
      <w:r w:rsidR="00345724" w:rsidRPr="008E05D2">
        <w:rPr>
          <w:rFonts w:cs="Arial"/>
          <w:szCs w:val="24"/>
        </w:rPr>
        <w:t xml:space="preserve">depending on the </w:t>
      </w:r>
      <w:r w:rsidR="004D734D" w:rsidRPr="008E05D2">
        <w:rPr>
          <w:rFonts w:cs="Arial"/>
          <w:szCs w:val="24"/>
        </w:rPr>
        <w:t xml:space="preserve">scale of </w:t>
      </w:r>
      <w:r w:rsidR="001D657E" w:rsidRPr="008E05D2">
        <w:rPr>
          <w:rFonts w:cs="Arial"/>
          <w:szCs w:val="24"/>
        </w:rPr>
        <w:t xml:space="preserve">the </w:t>
      </w:r>
      <w:r w:rsidR="004D734D" w:rsidRPr="008E05D2">
        <w:rPr>
          <w:rFonts w:cs="Arial"/>
          <w:szCs w:val="24"/>
        </w:rPr>
        <w:t>outbreak</w:t>
      </w:r>
      <w:r w:rsidR="00345724" w:rsidRPr="008E05D2">
        <w:rPr>
          <w:rFonts w:cs="Arial"/>
          <w:szCs w:val="24"/>
        </w:rPr>
        <w:t xml:space="preserve"> and/ or if there is a p</w:t>
      </w:r>
      <w:r w:rsidR="004D734D" w:rsidRPr="008E05D2">
        <w:rPr>
          <w:rFonts w:cs="Arial"/>
          <w:szCs w:val="24"/>
        </w:rPr>
        <w:t>otential impact on business continuity</w:t>
      </w:r>
      <w:r w:rsidR="00345724" w:rsidRPr="008E05D2">
        <w:rPr>
          <w:rFonts w:cs="Arial"/>
          <w:szCs w:val="24"/>
        </w:rPr>
        <w:t xml:space="preserve"> for the </w:t>
      </w:r>
      <w:r w:rsidR="002C6255">
        <w:rPr>
          <w:rFonts w:cs="Arial"/>
          <w:szCs w:val="24"/>
        </w:rPr>
        <w:t xml:space="preserve">service or </w:t>
      </w:r>
      <w:r w:rsidR="00345724" w:rsidRPr="008E05D2">
        <w:rPr>
          <w:rFonts w:cs="Arial"/>
          <w:szCs w:val="24"/>
        </w:rPr>
        <w:t xml:space="preserve">other </w:t>
      </w:r>
      <w:r w:rsidR="002C6255">
        <w:rPr>
          <w:rFonts w:cs="Arial"/>
          <w:szCs w:val="24"/>
        </w:rPr>
        <w:t>primary care services</w:t>
      </w:r>
      <w:r w:rsidR="004D734D" w:rsidRPr="008E05D2">
        <w:rPr>
          <w:rFonts w:cs="Arial"/>
          <w:szCs w:val="24"/>
        </w:rPr>
        <w:t xml:space="preserve">. </w:t>
      </w:r>
    </w:p>
    <w:p w14:paraId="7FD0EF70" w14:textId="0D7E9C0B" w:rsidR="002B17CF" w:rsidRPr="008E05D2" w:rsidRDefault="002B17CF" w:rsidP="008E05D2">
      <w:pPr>
        <w:spacing w:line="276" w:lineRule="auto"/>
        <w:rPr>
          <w:rFonts w:cs="Arial"/>
          <w:color w:val="000000" w:themeColor="text1"/>
          <w:szCs w:val="24"/>
        </w:rPr>
      </w:pPr>
    </w:p>
    <w:p w14:paraId="63F80410" w14:textId="71F7B675" w:rsidR="0077735D" w:rsidRDefault="00515063" w:rsidP="008E05D2">
      <w:pPr>
        <w:spacing w:line="276" w:lineRule="auto"/>
        <w:rPr>
          <w:rFonts w:cs="Arial"/>
          <w:szCs w:val="24"/>
        </w:rPr>
      </w:pPr>
      <w:r w:rsidRPr="008E05D2">
        <w:rPr>
          <w:rFonts w:cs="Arial"/>
          <w:szCs w:val="24"/>
        </w:rPr>
        <w:t xml:space="preserve">The purpose of this document is to </w:t>
      </w:r>
      <w:r w:rsidR="00E4613D" w:rsidRPr="008E05D2">
        <w:rPr>
          <w:rFonts w:cs="Arial"/>
          <w:szCs w:val="24"/>
        </w:rPr>
        <w:t>outline the processes and procedures</w:t>
      </w:r>
      <w:r w:rsidR="00921E72" w:rsidRPr="008E05D2">
        <w:rPr>
          <w:rFonts w:cs="Arial"/>
          <w:szCs w:val="24"/>
        </w:rPr>
        <w:t xml:space="preserve"> </w:t>
      </w:r>
      <w:r w:rsidR="00345724" w:rsidRPr="008E05D2">
        <w:rPr>
          <w:rFonts w:cs="Arial"/>
          <w:szCs w:val="24"/>
        </w:rPr>
        <w:t xml:space="preserve">to </w:t>
      </w:r>
      <w:r w:rsidR="008C310E" w:rsidRPr="008E05D2">
        <w:rPr>
          <w:rFonts w:cs="Arial"/>
          <w:szCs w:val="24"/>
        </w:rPr>
        <w:t xml:space="preserve">assist in the management of COVID-19 </w:t>
      </w:r>
      <w:r w:rsidR="00345724" w:rsidRPr="008E05D2">
        <w:rPr>
          <w:rFonts w:cs="Arial"/>
          <w:szCs w:val="24"/>
        </w:rPr>
        <w:t>outbreaks</w:t>
      </w:r>
      <w:r w:rsidR="008C283C" w:rsidRPr="008E05D2">
        <w:rPr>
          <w:rFonts w:cs="Arial"/>
          <w:szCs w:val="24"/>
        </w:rPr>
        <w:t xml:space="preserve"> </w:t>
      </w:r>
      <w:r w:rsidR="0073363A">
        <w:rPr>
          <w:rFonts w:cs="Arial"/>
          <w:szCs w:val="24"/>
        </w:rPr>
        <w:t xml:space="preserve">across </w:t>
      </w:r>
      <w:r w:rsidR="00E0583D">
        <w:rPr>
          <w:rFonts w:cs="Arial"/>
          <w:szCs w:val="24"/>
        </w:rPr>
        <w:t>all</w:t>
      </w:r>
      <w:r w:rsidR="008C283C" w:rsidRPr="008E05D2">
        <w:rPr>
          <w:rFonts w:cs="Arial"/>
          <w:szCs w:val="24"/>
        </w:rPr>
        <w:t xml:space="preserve"> </w:t>
      </w:r>
      <w:r w:rsidR="00770F8D">
        <w:rPr>
          <w:rFonts w:cs="Arial"/>
          <w:szCs w:val="24"/>
        </w:rPr>
        <w:t>p</w:t>
      </w:r>
      <w:r w:rsidR="008C283C" w:rsidRPr="008E05D2">
        <w:rPr>
          <w:rFonts w:cs="Arial"/>
          <w:szCs w:val="24"/>
        </w:rPr>
        <w:t>r</w:t>
      </w:r>
      <w:r w:rsidR="002C6255">
        <w:rPr>
          <w:rFonts w:cs="Arial"/>
          <w:szCs w:val="24"/>
        </w:rPr>
        <w:t xml:space="preserve">imary </w:t>
      </w:r>
      <w:r w:rsidR="00770F8D">
        <w:rPr>
          <w:rFonts w:cs="Arial"/>
          <w:szCs w:val="24"/>
        </w:rPr>
        <w:t>c</w:t>
      </w:r>
      <w:r w:rsidR="002C6255">
        <w:rPr>
          <w:rFonts w:cs="Arial"/>
          <w:szCs w:val="24"/>
        </w:rPr>
        <w:t xml:space="preserve">are </w:t>
      </w:r>
      <w:r w:rsidR="001E6404">
        <w:rPr>
          <w:rFonts w:cs="Arial"/>
          <w:szCs w:val="24"/>
        </w:rPr>
        <w:t xml:space="preserve">settings including dental, optometry, and pharmacy </w:t>
      </w:r>
      <w:r w:rsidR="00345724" w:rsidRPr="008E05D2">
        <w:rPr>
          <w:rFonts w:cs="Arial"/>
          <w:szCs w:val="24"/>
        </w:rPr>
        <w:t>in the East of England</w:t>
      </w:r>
      <w:r w:rsidR="00E4613D" w:rsidRPr="008E05D2">
        <w:rPr>
          <w:rFonts w:cs="Arial"/>
          <w:szCs w:val="24"/>
        </w:rPr>
        <w:t>.</w:t>
      </w:r>
      <w:bookmarkStart w:id="15" w:name="_Communication_Flow"/>
      <w:bookmarkStart w:id="16" w:name="_Hlk41925819"/>
      <w:bookmarkEnd w:id="15"/>
      <w:r w:rsidR="008C283C" w:rsidRPr="008E05D2">
        <w:rPr>
          <w:rFonts w:cs="Arial"/>
          <w:szCs w:val="24"/>
        </w:rPr>
        <w:t xml:space="preserve"> There </w:t>
      </w:r>
      <w:r w:rsidR="001167D1">
        <w:rPr>
          <w:rFonts w:cs="Arial"/>
          <w:szCs w:val="24"/>
        </w:rPr>
        <w:t xml:space="preserve">is </w:t>
      </w:r>
      <w:r w:rsidR="008C283C" w:rsidRPr="008E05D2">
        <w:rPr>
          <w:rFonts w:cs="Arial"/>
          <w:szCs w:val="24"/>
        </w:rPr>
        <w:t>a separate SOP for Pr</w:t>
      </w:r>
      <w:r w:rsidR="002C6255">
        <w:rPr>
          <w:rFonts w:cs="Arial"/>
          <w:szCs w:val="24"/>
        </w:rPr>
        <w:t xml:space="preserve">ovider organisations. </w:t>
      </w:r>
    </w:p>
    <w:p w14:paraId="03AB269C" w14:textId="77777777" w:rsidR="001E6404" w:rsidRPr="008E05D2" w:rsidRDefault="001E6404" w:rsidP="008E05D2">
      <w:pPr>
        <w:spacing w:line="276" w:lineRule="auto"/>
        <w:rPr>
          <w:rFonts w:cs="Arial"/>
          <w:color w:val="0563C1" w:themeColor="hyperlink"/>
          <w:szCs w:val="24"/>
        </w:rPr>
      </w:pPr>
    </w:p>
    <w:p w14:paraId="40F73034" w14:textId="7D322474" w:rsidR="00860DE8" w:rsidRPr="00F811AE" w:rsidRDefault="0059231E" w:rsidP="008E05D2">
      <w:pPr>
        <w:pStyle w:val="Heading1"/>
        <w:numPr>
          <w:ilvl w:val="0"/>
          <w:numId w:val="23"/>
        </w:numPr>
        <w:spacing w:line="276" w:lineRule="auto"/>
        <w:rPr>
          <w:rFonts w:ascii="Arial" w:hAnsi="Arial" w:cs="Arial"/>
          <w:b/>
          <w:sz w:val="28"/>
          <w:szCs w:val="28"/>
        </w:rPr>
      </w:pPr>
      <w:bookmarkStart w:id="17" w:name="_Toc45633262"/>
      <w:bookmarkStart w:id="18" w:name="_Hlk43795219"/>
      <w:bookmarkEnd w:id="16"/>
      <w:r w:rsidRPr="00F811AE">
        <w:rPr>
          <w:rFonts w:ascii="Arial" w:hAnsi="Arial" w:cs="Arial"/>
          <w:b/>
          <w:sz w:val="28"/>
          <w:szCs w:val="28"/>
        </w:rPr>
        <w:t>Definition</w:t>
      </w:r>
      <w:r w:rsidR="00A74191" w:rsidRPr="00F811AE">
        <w:rPr>
          <w:rFonts w:ascii="Arial" w:hAnsi="Arial" w:cs="Arial"/>
          <w:b/>
          <w:sz w:val="28"/>
          <w:szCs w:val="28"/>
        </w:rPr>
        <w:t xml:space="preserve"> of an </w:t>
      </w:r>
      <w:r w:rsidR="00093177" w:rsidRPr="00F811AE">
        <w:rPr>
          <w:rFonts w:ascii="Arial" w:hAnsi="Arial" w:cs="Arial"/>
          <w:b/>
          <w:sz w:val="28"/>
          <w:szCs w:val="28"/>
        </w:rPr>
        <w:t xml:space="preserve">COVID-19 </w:t>
      </w:r>
      <w:r w:rsidR="00A74191" w:rsidRPr="00F811AE">
        <w:rPr>
          <w:rFonts w:ascii="Arial" w:hAnsi="Arial" w:cs="Arial"/>
          <w:b/>
          <w:sz w:val="28"/>
          <w:szCs w:val="28"/>
        </w:rPr>
        <w:t>Outbreak</w:t>
      </w:r>
      <w:bookmarkEnd w:id="17"/>
      <w:r w:rsidR="00A74191" w:rsidRPr="00F811AE">
        <w:rPr>
          <w:rFonts w:ascii="Arial" w:hAnsi="Arial" w:cs="Arial"/>
          <w:b/>
          <w:sz w:val="28"/>
          <w:szCs w:val="28"/>
        </w:rPr>
        <w:t xml:space="preserve"> </w:t>
      </w:r>
    </w:p>
    <w:bookmarkEnd w:id="18"/>
    <w:p w14:paraId="60F1E80C" w14:textId="3B60037B" w:rsidR="004C67AD" w:rsidRPr="008E05D2" w:rsidRDefault="004C67AD" w:rsidP="008E05D2">
      <w:pPr>
        <w:spacing w:line="276" w:lineRule="auto"/>
        <w:rPr>
          <w:rFonts w:cs="Arial"/>
          <w:szCs w:val="24"/>
        </w:rPr>
      </w:pPr>
    </w:p>
    <w:p w14:paraId="542CB2DD" w14:textId="04BB2C1D" w:rsidR="004C67AD" w:rsidRPr="008E05D2" w:rsidRDefault="009E6644" w:rsidP="008E05D2">
      <w:pPr>
        <w:spacing w:line="276" w:lineRule="auto"/>
        <w:rPr>
          <w:rFonts w:cs="Arial"/>
          <w:b/>
          <w:szCs w:val="24"/>
        </w:rPr>
      </w:pPr>
      <w:r w:rsidRPr="008E05D2">
        <w:rPr>
          <w:rFonts w:cs="Arial"/>
          <w:b/>
          <w:szCs w:val="24"/>
        </w:rPr>
        <w:t xml:space="preserve">NB: </w:t>
      </w:r>
      <w:r w:rsidR="00F17479" w:rsidRPr="008E05D2">
        <w:rPr>
          <w:rFonts w:cs="Arial"/>
          <w:b/>
          <w:szCs w:val="24"/>
        </w:rPr>
        <w:t xml:space="preserve">An outbreak scenario can be applied to patients, </w:t>
      </w:r>
      <w:proofErr w:type="gramStart"/>
      <w:r w:rsidR="00F17479" w:rsidRPr="008E05D2">
        <w:rPr>
          <w:rFonts w:cs="Arial"/>
          <w:b/>
          <w:szCs w:val="24"/>
        </w:rPr>
        <w:t>staff</w:t>
      </w:r>
      <w:proofErr w:type="gramEnd"/>
      <w:r w:rsidR="00F17479" w:rsidRPr="008E05D2">
        <w:rPr>
          <w:rFonts w:cs="Arial"/>
          <w:b/>
          <w:szCs w:val="24"/>
        </w:rPr>
        <w:t xml:space="preserve"> or both.</w:t>
      </w:r>
    </w:p>
    <w:p w14:paraId="6D724778" w14:textId="77777777" w:rsidR="004C67AD" w:rsidRPr="008E05D2" w:rsidRDefault="004C67AD" w:rsidP="008E05D2">
      <w:pPr>
        <w:spacing w:line="276" w:lineRule="auto"/>
        <w:rPr>
          <w:rFonts w:cs="Arial"/>
          <w:szCs w:val="24"/>
        </w:rPr>
      </w:pPr>
    </w:p>
    <w:p w14:paraId="21A4204A" w14:textId="0BC3813C" w:rsidR="00A2768A" w:rsidRPr="008E05D2" w:rsidRDefault="006E2F58" w:rsidP="008E05D2">
      <w:pPr>
        <w:autoSpaceDE w:val="0"/>
        <w:autoSpaceDN w:val="0"/>
        <w:adjustRightInd w:val="0"/>
        <w:spacing w:line="276" w:lineRule="auto"/>
        <w:rPr>
          <w:rFonts w:eastAsiaTheme="minorHAnsi" w:cs="Arial"/>
          <w:bCs w:val="0"/>
          <w:color w:val="000000"/>
          <w:szCs w:val="24"/>
        </w:rPr>
      </w:pPr>
      <w:r w:rsidRPr="008E05D2">
        <w:rPr>
          <w:rFonts w:eastAsiaTheme="minorHAnsi" w:cs="Arial"/>
          <w:bCs w:val="0"/>
          <w:color w:val="000000"/>
          <w:szCs w:val="24"/>
        </w:rPr>
        <w:t xml:space="preserve">The </w:t>
      </w:r>
      <w:r w:rsidR="009E6644" w:rsidRPr="008E05D2">
        <w:rPr>
          <w:rFonts w:eastAsiaTheme="minorHAnsi" w:cs="Arial"/>
          <w:bCs w:val="0"/>
          <w:color w:val="000000"/>
          <w:szCs w:val="24"/>
        </w:rPr>
        <w:t xml:space="preserve">definition of a </w:t>
      </w:r>
      <w:r w:rsidRPr="008E05D2">
        <w:rPr>
          <w:rFonts w:eastAsiaTheme="minorHAnsi" w:cs="Arial"/>
          <w:bCs w:val="0"/>
          <w:color w:val="000000"/>
          <w:szCs w:val="24"/>
        </w:rPr>
        <w:t>COVID-19 outbreak</w:t>
      </w:r>
      <w:r w:rsidR="00A2768A" w:rsidRPr="008E05D2">
        <w:rPr>
          <w:rFonts w:eastAsiaTheme="minorHAnsi" w:cs="Arial"/>
          <w:bCs w:val="0"/>
          <w:color w:val="000000"/>
          <w:szCs w:val="24"/>
        </w:rPr>
        <w:t xml:space="preserve"> or incident may be defined as: </w:t>
      </w:r>
    </w:p>
    <w:p w14:paraId="14664F33" w14:textId="77777777" w:rsidR="0059231E" w:rsidRPr="008E05D2" w:rsidRDefault="0059231E" w:rsidP="008E05D2">
      <w:pPr>
        <w:autoSpaceDE w:val="0"/>
        <w:autoSpaceDN w:val="0"/>
        <w:adjustRightInd w:val="0"/>
        <w:spacing w:line="276" w:lineRule="auto"/>
        <w:rPr>
          <w:rFonts w:eastAsiaTheme="minorHAnsi" w:cs="Arial"/>
          <w:bCs w:val="0"/>
          <w:color w:val="000000"/>
          <w:szCs w:val="24"/>
        </w:rPr>
      </w:pPr>
    </w:p>
    <w:p w14:paraId="30776FFB" w14:textId="19989FD5" w:rsidR="00A2768A" w:rsidRPr="008E05D2" w:rsidRDefault="00A2768A" w:rsidP="008E05D2">
      <w:pPr>
        <w:pStyle w:val="ListParagraph"/>
        <w:numPr>
          <w:ilvl w:val="0"/>
          <w:numId w:val="50"/>
        </w:numPr>
        <w:autoSpaceDE w:val="0"/>
        <w:autoSpaceDN w:val="0"/>
        <w:adjustRightInd w:val="0"/>
        <w:spacing w:after="76" w:line="276" w:lineRule="auto"/>
        <w:rPr>
          <w:rFonts w:ascii="Arial" w:hAnsi="Arial" w:cs="Arial"/>
          <w:color w:val="000000"/>
          <w:sz w:val="24"/>
          <w:szCs w:val="24"/>
        </w:rPr>
      </w:pPr>
      <w:r w:rsidRPr="008E05D2">
        <w:rPr>
          <w:rFonts w:ascii="Arial" w:hAnsi="Arial" w:cs="Arial"/>
          <w:color w:val="000000"/>
          <w:sz w:val="24"/>
          <w:szCs w:val="24"/>
        </w:rPr>
        <w:t xml:space="preserve">an incident in which two or more people experiencing a similar illness </w:t>
      </w:r>
      <w:r w:rsidR="00093177" w:rsidRPr="008E05D2">
        <w:rPr>
          <w:rFonts w:ascii="Arial" w:hAnsi="Arial" w:cs="Arial"/>
          <w:color w:val="000000"/>
          <w:sz w:val="24"/>
          <w:szCs w:val="24"/>
        </w:rPr>
        <w:t xml:space="preserve">that </w:t>
      </w:r>
      <w:r w:rsidRPr="008E05D2">
        <w:rPr>
          <w:rFonts w:ascii="Arial" w:hAnsi="Arial" w:cs="Arial"/>
          <w:color w:val="000000"/>
          <w:sz w:val="24"/>
          <w:szCs w:val="24"/>
        </w:rPr>
        <w:t xml:space="preserve">are linked in time or place </w:t>
      </w:r>
    </w:p>
    <w:p w14:paraId="0F385E09" w14:textId="77777777" w:rsidR="001F5F7E" w:rsidRPr="008E05D2" w:rsidRDefault="001F5F7E" w:rsidP="008E05D2">
      <w:pPr>
        <w:pStyle w:val="ListParagraph"/>
        <w:autoSpaceDE w:val="0"/>
        <w:autoSpaceDN w:val="0"/>
        <w:adjustRightInd w:val="0"/>
        <w:spacing w:after="76" w:line="276" w:lineRule="auto"/>
        <w:rPr>
          <w:rFonts w:ascii="Arial" w:hAnsi="Arial" w:cs="Arial"/>
          <w:color w:val="000000"/>
          <w:sz w:val="24"/>
          <w:szCs w:val="24"/>
        </w:rPr>
      </w:pPr>
    </w:p>
    <w:p w14:paraId="710FB364" w14:textId="6625B74B" w:rsidR="00A2768A" w:rsidRPr="008E05D2" w:rsidRDefault="00A2768A" w:rsidP="008E05D2">
      <w:pPr>
        <w:pStyle w:val="ListParagraph"/>
        <w:numPr>
          <w:ilvl w:val="0"/>
          <w:numId w:val="50"/>
        </w:numPr>
        <w:autoSpaceDE w:val="0"/>
        <w:autoSpaceDN w:val="0"/>
        <w:adjustRightInd w:val="0"/>
        <w:spacing w:after="76" w:line="276" w:lineRule="auto"/>
        <w:rPr>
          <w:rFonts w:ascii="Arial" w:hAnsi="Arial" w:cs="Arial"/>
          <w:color w:val="000000"/>
          <w:sz w:val="24"/>
          <w:szCs w:val="24"/>
        </w:rPr>
      </w:pPr>
      <w:r w:rsidRPr="008E05D2">
        <w:rPr>
          <w:rFonts w:ascii="Arial" w:hAnsi="Arial" w:cs="Arial"/>
          <w:color w:val="000000"/>
          <w:sz w:val="24"/>
          <w:szCs w:val="24"/>
        </w:rPr>
        <w:t xml:space="preserve">a greater than expected rate of infection compared with the usual background rate for the place and time where the outbreak has occurred </w:t>
      </w:r>
    </w:p>
    <w:p w14:paraId="4FF5A3C4" w14:textId="07AC1FE0" w:rsidR="0059231E" w:rsidRPr="008E05D2" w:rsidRDefault="0059231E" w:rsidP="008E05D2">
      <w:pPr>
        <w:autoSpaceDE w:val="0"/>
        <w:autoSpaceDN w:val="0"/>
        <w:adjustRightInd w:val="0"/>
        <w:spacing w:after="76" w:line="276" w:lineRule="auto"/>
        <w:rPr>
          <w:rFonts w:eastAsiaTheme="minorHAnsi" w:cs="Arial"/>
          <w:color w:val="000000"/>
          <w:szCs w:val="24"/>
        </w:rPr>
      </w:pPr>
      <w:r w:rsidRPr="008E05D2">
        <w:rPr>
          <w:rFonts w:eastAsiaTheme="minorHAnsi" w:cs="Arial"/>
          <w:color w:val="000000"/>
          <w:szCs w:val="24"/>
        </w:rPr>
        <w:t xml:space="preserve">   </w:t>
      </w:r>
      <w:hyperlink r:id="rId14" w:history="1">
        <w:r w:rsidRPr="008E05D2">
          <w:rPr>
            <w:rStyle w:val="Hyperlink"/>
            <w:rFonts w:eastAsiaTheme="minorHAnsi" w:cs="Arial"/>
            <w:szCs w:val="24"/>
          </w:rPr>
          <w:t>https://assets.publishing.service.gov.uk/government/uploads/system/uploads/attachment_data/file/343723/12_8_2014_CD_Outbreak_Guidance_REandCT_2__2_.pdf</w:t>
        </w:r>
      </w:hyperlink>
    </w:p>
    <w:p w14:paraId="56B5C251" w14:textId="77777777" w:rsidR="008C283C" w:rsidRPr="008E05D2" w:rsidRDefault="008C283C" w:rsidP="008E05D2">
      <w:pPr>
        <w:spacing w:line="276" w:lineRule="auto"/>
        <w:rPr>
          <w:rFonts w:cs="Arial"/>
          <w:szCs w:val="24"/>
        </w:rPr>
      </w:pPr>
    </w:p>
    <w:p w14:paraId="2FC350A3" w14:textId="77777777" w:rsidR="004C67AD" w:rsidRPr="008E05D2" w:rsidRDefault="004C67AD" w:rsidP="008E05D2">
      <w:pPr>
        <w:spacing w:line="276" w:lineRule="auto"/>
        <w:rPr>
          <w:rFonts w:cs="Arial"/>
          <w:szCs w:val="24"/>
        </w:rPr>
      </w:pPr>
    </w:p>
    <w:p w14:paraId="1DE6536C" w14:textId="12177897" w:rsidR="004C67AD" w:rsidRPr="008E05D2" w:rsidRDefault="004C67AD" w:rsidP="008E05D2">
      <w:pPr>
        <w:pStyle w:val="ListParagraph"/>
        <w:spacing w:line="276" w:lineRule="auto"/>
        <w:ind w:left="360"/>
        <w:rPr>
          <w:rFonts w:ascii="Arial" w:hAnsi="Arial" w:cs="Arial"/>
          <w:sz w:val="24"/>
          <w:szCs w:val="24"/>
        </w:rPr>
      </w:pPr>
    </w:p>
    <w:p w14:paraId="7BDE8C01" w14:textId="77777777" w:rsidR="006E2F58" w:rsidRPr="008E05D2" w:rsidRDefault="006E2F58" w:rsidP="008E05D2">
      <w:pPr>
        <w:spacing w:line="276" w:lineRule="auto"/>
        <w:rPr>
          <w:rFonts w:cs="Arial"/>
          <w:szCs w:val="24"/>
        </w:rPr>
      </w:pPr>
    </w:p>
    <w:p w14:paraId="6204D01E" w14:textId="2B47AB84" w:rsidR="006E2F58" w:rsidRPr="008E05D2" w:rsidRDefault="006E2F58" w:rsidP="008E05D2">
      <w:pPr>
        <w:spacing w:line="276" w:lineRule="auto"/>
        <w:rPr>
          <w:rFonts w:cs="Arial"/>
          <w:szCs w:val="24"/>
        </w:rPr>
      </w:pPr>
      <w:r w:rsidRPr="008E05D2">
        <w:rPr>
          <w:rFonts w:cs="Arial"/>
          <w:noProof/>
          <w:szCs w:val="24"/>
        </w:rPr>
        <w:lastRenderedPageBreak/>
        <w:drawing>
          <wp:inline distT="0" distB="0" distL="0" distR="0" wp14:anchorId="3F9CEAFD" wp14:editId="212A1BEE">
            <wp:extent cx="6304860" cy="384760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0641" cy="3857236"/>
                    </a:xfrm>
                    <a:prstGeom prst="rect">
                      <a:avLst/>
                    </a:prstGeom>
                    <a:noFill/>
                  </pic:spPr>
                </pic:pic>
              </a:graphicData>
            </a:graphic>
          </wp:inline>
        </w:drawing>
      </w:r>
    </w:p>
    <w:p w14:paraId="3ACE5EF0" w14:textId="221C798B" w:rsidR="006E2F58" w:rsidRPr="008E05D2" w:rsidRDefault="006E2F58" w:rsidP="008E05D2">
      <w:pPr>
        <w:spacing w:line="276" w:lineRule="auto"/>
        <w:rPr>
          <w:rFonts w:cs="Arial"/>
          <w:szCs w:val="24"/>
        </w:rPr>
      </w:pPr>
    </w:p>
    <w:p w14:paraId="26D3A763" w14:textId="77777777" w:rsidR="0094471D" w:rsidRPr="008E05D2" w:rsidRDefault="0094471D" w:rsidP="008E05D2">
      <w:pPr>
        <w:spacing w:line="276" w:lineRule="auto"/>
        <w:rPr>
          <w:rFonts w:cs="Arial"/>
          <w:szCs w:val="24"/>
        </w:rPr>
      </w:pPr>
    </w:p>
    <w:p w14:paraId="163F4B8C" w14:textId="77777777" w:rsidR="0049325A" w:rsidRPr="008E05D2" w:rsidRDefault="0049325A" w:rsidP="008E05D2">
      <w:pPr>
        <w:spacing w:line="276" w:lineRule="auto"/>
        <w:rPr>
          <w:rFonts w:cs="Arial"/>
          <w:szCs w:val="24"/>
        </w:rPr>
      </w:pPr>
      <w:r w:rsidRPr="008E05D2">
        <w:rPr>
          <w:rFonts w:cs="Arial"/>
          <w:szCs w:val="24"/>
        </w:rPr>
        <w:t>If a staff member becomes COVID-19 positive, it is important to ascertain where the possible source of infection has come from. Factors to consider are</w:t>
      </w:r>
    </w:p>
    <w:p w14:paraId="1541F5CE" w14:textId="77777777" w:rsidR="0049325A" w:rsidRPr="008E05D2" w:rsidRDefault="0049325A" w:rsidP="008E05D2">
      <w:pPr>
        <w:spacing w:line="276" w:lineRule="auto"/>
        <w:rPr>
          <w:rFonts w:cs="Arial"/>
          <w:szCs w:val="24"/>
        </w:rPr>
      </w:pPr>
    </w:p>
    <w:p w14:paraId="1E7F9F4D" w14:textId="007C46D5" w:rsidR="0049325A" w:rsidRPr="008E05D2" w:rsidRDefault="0049325A" w:rsidP="008E05D2">
      <w:pPr>
        <w:pStyle w:val="ListParagraph"/>
        <w:numPr>
          <w:ilvl w:val="0"/>
          <w:numId w:val="58"/>
        </w:numPr>
        <w:spacing w:line="276" w:lineRule="auto"/>
        <w:rPr>
          <w:rFonts w:ascii="Arial" w:hAnsi="Arial" w:cs="Arial"/>
          <w:sz w:val="24"/>
          <w:szCs w:val="24"/>
        </w:rPr>
      </w:pPr>
      <w:r w:rsidRPr="008E05D2">
        <w:rPr>
          <w:rFonts w:ascii="Arial" w:hAnsi="Arial" w:cs="Arial"/>
          <w:sz w:val="24"/>
          <w:szCs w:val="24"/>
        </w:rPr>
        <w:t>When was the member of staff last at work?</w:t>
      </w:r>
    </w:p>
    <w:p w14:paraId="1B907323" w14:textId="77777777" w:rsidR="001F5F7E" w:rsidRPr="008E05D2" w:rsidRDefault="001F5F7E" w:rsidP="008E05D2">
      <w:pPr>
        <w:pStyle w:val="ListParagraph"/>
        <w:spacing w:line="276" w:lineRule="auto"/>
        <w:rPr>
          <w:rFonts w:ascii="Arial" w:hAnsi="Arial" w:cs="Arial"/>
          <w:sz w:val="24"/>
          <w:szCs w:val="24"/>
        </w:rPr>
      </w:pPr>
    </w:p>
    <w:p w14:paraId="210F210B" w14:textId="66FCC37A" w:rsidR="0049325A" w:rsidRPr="008E05D2" w:rsidRDefault="0049325A" w:rsidP="008E05D2">
      <w:pPr>
        <w:pStyle w:val="ListParagraph"/>
        <w:numPr>
          <w:ilvl w:val="0"/>
          <w:numId w:val="58"/>
        </w:numPr>
        <w:spacing w:line="276" w:lineRule="auto"/>
        <w:rPr>
          <w:rFonts w:ascii="Arial" w:hAnsi="Arial" w:cs="Arial"/>
          <w:sz w:val="24"/>
          <w:szCs w:val="24"/>
        </w:rPr>
      </w:pPr>
      <w:r w:rsidRPr="008E05D2">
        <w:rPr>
          <w:rFonts w:ascii="Arial" w:hAnsi="Arial" w:cs="Arial"/>
          <w:sz w:val="24"/>
          <w:szCs w:val="24"/>
        </w:rPr>
        <w:t xml:space="preserve">Was PPE </w:t>
      </w:r>
      <w:r w:rsidR="008344E5" w:rsidRPr="008E05D2">
        <w:rPr>
          <w:rFonts w:ascii="Arial" w:hAnsi="Arial" w:cs="Arial"/>
          <w:sz w:val="24"/>
          <w:szCs w:val="24"/>
        </w:rPr>
        <w:t xml:space="preserve">being used </w:t>
      </w:r>
      <w:r w:rsidRPr="008E05D2">
        <w:rPr>
          <w:rFonts w:ascii="Arial" w:hAnsi="Arial" w:cs="Arial"/>
          <w:sz w:val="24"/>
          <w:szCs w:val="24"/>
        </w:rPr>
        <w:t>correctly?</w:t>
      </w:r>
    </w:p>
    <w:p w14:paraId="7305AF34" w14:textId="77777777" w:rsidR="001F5F7E" w:rsidRPr="008E05D2" w:rsidRDefault="001F5F7E" w:rsidP="008E05D2">
      <w:pPr>
        <w:pStyle w:val="ListParagraph"/>
        <w:spacing w:line="276" w:lineRule="auto"/>
        <w:rPr>
          <w:rFonts w:ascii="Arial" w:hAnsi="Arial" w:cs="Arial"/>
          <w:sz w:val="24"/>
          <w:szCs w:val="24"/>
        </w:rPr>
      </w:pPr>
    </w:p>
    <w:p w14:paraId="5C737531" w14:textId="0B92B449" w:rsidR="0049325A" w:rsidRPr="008E05D2" w:rsidRDefault="0049325A" w:rsidP="008E05D2">
      <w:pPr>
        <w:pStyle w:val="ListParagraph"/>
        <w:numPr>
          <w:ilvl w:val="0"/>
          <w:numId w:val="58"/>
        </w:numPr>
        <w:spacing w:line="276" w:lineRule="auto"/>
        <w:rPr>
          <w:rFonts w:ascii="Arial" w:hAnsi="Arial" w:cs="Arial"/>
          <w:sz w:val="24"/>
          <w:szCs w:val="24"/>
        </w:rPr>
      </w:pPr>
      <w:r w:rsidRPr="008E05D2">
        <w:rPr>
          <w:rFonts w:ascii="Arial" w:hAnsi="Arial" w:cs="Arial"/>
          <w:sz w:val="24"/>
          <w:szCs w:val="24"/>
        </w:rPr>
        <w:t xml:space="preserve">Have there been any other COVID positive staff in the </w:t>
      </w:r>
      <w:proofErr w:type="gramStart"/>
      <w:r w:rsidRPr="008E05D2">
        <w:rPr>
          <w:rFonts w:ascii="Arial" w:hAnsi="Arial" w:cs="Arial"/>
          <w:sz w:val="24"/>
          <w:szCs w:val="24"/>
        </w:rPr>
        <w:t>work place</w:t>
      </w:r>
      <w:proofErr w:type="gramEnd"/>
      <w:r w:rsidRPr="008E05D2">
        <w:rPr>
          <w:rFonts w:ascii="Arial" w:hAnsi="Arial" w:cs="Arial"/>
          <w:sz w:val="24"/>
          <w:szCs w:val="24"/>
        </w:rPr>
        <w:t xml:space="preserve">? </w:t>
      </w:r>
      <w:r w:rsidR="002A1822">
        <w:rPr>
          <w:rFonts w:ascii="Arial" w:hAnsi="Arial" w:cs="Arial"/>
          <w:sz w:val="24"/>
          <w:szCs w:val="24"/>
        </w:rPr>
        <w:t>W</w:t>
      </w:r>
      <w:r w:rsidRPr="008E05D2">
        <w:rPr>
          <w:rFonts w:ascii="Arial" w:hAnsi="Arial" w:cs="Arial"/>
          <w:sz w:val="24"/>
          <w:szCs w:val="24"/>
        </w:rPr>
        <w:t>as the</w:t>
      </w:r>
      <w:r w:rsidR="008344E5" w:rsidRPr="008E05D2">
        <w:rPr>
          <w:rFonts w:ascii="Arial" w:hAnsi="Arial" w:cs="Arial"/>
          <w:sz w:val="24"/>
          <w:szCs w:val="24"/>
        </w:rPr>
        <w:t>re</w:t>
      </w:r>
      <w:r w:rsidRPr="008E05D2">
        <w:rPr>
          <w:rFonts w:ascii="Arial" w:hAnsi="Arial" w:cs="Arial"/>
          <w:sz w:val="24"/>
          <w:szCs w:val="24"/>
        </w:rPr>
        <w:t xml:space="preserve"> contact between them</w:t>
      </w:r>
      <w:r w:rsidR="008344E5" w:rsidRPr="008E05D2">
        <w:rPr>
          <w:rFonts w:ascii="Arial" w:hAnsi="Arial" w:cs="Arial"/>
          <w:sz w:val="24"/>
          <w:szCs w:val="24"/>
        </w:rPr>
        <w:t xml:space="preserve"> without PPE or maintaining social distancing</w:t>
      </w:r>
      <w:r w:rsidRPr="008E05D2">
        <w:rPr>
          <w:rFonts w:ascii="Arial" w:hAnsi="Arial" w:cs="Arial"/>
          <w:sz w:val="24"/>
          <w:szCs w:val="24"/>
        </w:rPr>
        <w:t>?</w:t>
      </w:r>
    </w:p>
    <w:p w14:paraId="6411700A" w14:textId="77777777" w:rsidR="001F5F7E" w:rsidRPr="008E05D2" w:rsidRDefault="001F5F7E" w:rsidP="008E05D2">
      <w:pPr>
        <w:pStyle w:val="ListParagraph"/>
        <w:spacing w:line="276" w:lineRule="auto"/>
        <w:rPr>
          <w:rFonts w:ascii="Arial" w:hAnsi="Arial" w:cs="Arial"/>
          <w:sz w:val="24"/>
          <w:szCs w:val="24"/>
        </w:rPr>
      </w:pPr>
    </w:p>
    <w:p w14:paraId="7FAC2143" w14:textId="4C45A8C2" w:rsidR="0049325A" w:rsidRPr="008E05D2" w:rsidRDefault="0049325A" w:rsidP="008E05D2">
      <w:pPr>
        <w:pStyle w:val="ListParagraph"/>
        <w:numPr>
          <w:ilvl w:val="0"/>
          <w:numId w:val="58"/>
        </w:numPr>
        <w:spacing w:line="276" w:lineRule="auto"/>
        <w:rPr>
          <w:rFonts w:ascii="Arial" w:hAnsi="Arial" w:cs="Arial"/>
          <w:sz w:val="24"/>
          <w:szCs w:val="24"/>
        </w:rPr>
      </w:pPr>
      <w:r w:rsidRPr="008E05D2">
        <w:rPr>
          <w:rFonts w:ascii="Arial" w:hAnsi="Arial" w:cs="Arial"/>
          <w:sz w:val="24"/>
          <w:szCs w:val="24"/>
        </w:rPr>
        <w:t>Are staff maintaining social distancing outside of the clinical environment –</w:t>
      </w:r>
      <w:r w:rsidR="00752FA2">
        <w:rPr>
          <w:rFonts w:ascii="Arial" w:hAnsi="Arial" w:cs="Arial"/>
          <w:sz w:val="24"/>
          <w:szCs w:val="24"/>
        </w:rPr>
        <w:t xml:space="preserve"> in offices and reception areas</w:t>
      </w:r>
      <w:r w:rsidRPr="008E05D2">
        <w:rPr>
          <w:rFonts w:ascii="Arial" w:hAnsi="Arial" w:cs="Arial"/>
          <w:sz w:val="24"/>
          <w:szCs w:val="24"/>
        </w:rPr>
        <w:t xml:space="preserve">? At meal breaks? In the corridors </w:t>
      </w:r>
      <w:r w:rsidR="00752FA2">
        <w:rPr>
          <w:rFonts w:ascii="Arial" w:hAnsi="Arial" w:cs="Arial"/>
          <w:sz w:val="24"/>
          <w:szCs w:val="24"/>
        </w:rPr>
        <w:t>o</w:t>
      </w:r>
      <w:r w:rsidRPr="008E05D2">
        <w:rPr>
          <w:rFonts w:ascii="Arial" w:hAnsi="Arial" w:cs="Arial"/>
          <w:sz w:val="24"/>
          <w:szCs w:val="24"/>
        </w:rPr>
        <w:t>r in lifts?</w:t>
      </w:r>
      <w:r w:rsidR="008C283C" w:rsidRPr="008E05D2">
        <w:rPr>
          <w:rFonts w:ascii="Arial" w:hAnsi="Arial" w:cs="Arial"/>
          <w:sz w:val="24"/>
          <w:szCs w:val="24"/>
        </w:rPr>
        <w:t xml:space="preserve"> Even though the national distance has been reduced to 1 metre plus, within the NHS, the distance should be maintained at 2 metres and until further notice.</w:t>
      </w:r>
    </w:p>
    <w:p w14:paraId="06A70637" w14:textId="77777777" w:rsidR="001F5F7E" w:rsidRPr="008E05D2" w:rsidRDefault="001F5F7E" w:rsidP="008E05D2">
      <w:pPr>
        <w:pStyle w:val="ListParagraph"/>
        <w:spacing w:line="276" w:lineRule="auto"/>
        <w:rPr>
          <w:rFonts w:ascii="Arial" w:hAnsi="Arial" w:cs="Arial"/>
          <w:sz w:val="24"/>
          <w:szCs w:val="24"/>
        </w:rPr>
      </w:pPr>
    </w:p>
    <w:p w14:paraId="6B8A5EE2" w14:textId="2A21B5DD" w:rsidR="0049325A" w:rsidRPr="008E05D2" w:rsidRDefault="0049325A" w:rsidP="008E05D2">
      <w:pPr>
        <w:pStyle w:val="ListParagraph"/>
        <w:numPr>
          <w:ilvl w:val="0"/>
          <w:numId w:val="58"/>
        </w:numPr>
        <w:spacing w:line="276" w:lineRule="auto"/>
        <w:rPr>
          <w:rFonts w:ascii="Arial" w:hAnsi="Arial" w:cs="Arial"/>
          <w:sz w:val="24"/>
          <w:szCs w:val="24"/>
        </w:rPr>
      </w:pPr>
      <w:r w:rsidRPr="008E05D2">
        <w:rPr>
          <w:rFonts w:ascii="Arial" w:hAnsi="Arial" w:cs="Arial"/>
          <w:sz w:val="24"/>
          <w:szCs w:val="24"/>
        </w:rPr>
        <w:t xml:space="preserve">Who has the staff member been socialising with outside of work? Do they live with any other healthcare professionals? </w:t>
      </w:r>
    </w:p>
    <w:p w14:paraId="4ABC0B33" w14:textId="2767E794" w:rsidR="008C283C" w:rsidRDefault="008C283C" w:rsidP="008E05D2">
      <w:pPr>
        <w:pStyle w:val="ListParagraph"/>
        <w:spacing w:line="276" w:lineRule="auto"/>
        <w:rPr>
          <w:rFonts w:ascii="Arial" w:hAnsi="Arial" w:cs="Arial"/>
          <w:sz w:val="24"/>
          <w:szCs w:val="24"/>
        </w:rPr>
      </w:pPr>
    </w:p>
    <w:p w14:paraId="582BEF15" w14:textId="287FDC0F" w:rsidR="00752FA2" w:rsidRDefault="00752FA2" w:rsidP="008E05D2">
      <w:pPr>
        <w:pStyle w:val="ListParagraph"/>
        <w:spacing w:line="276" w:lineRule="auto"/>
        <w:rPr>
          <w:rFonts w:ascii="Arial" w:hAnsi="Arial" w:cs="Arial"/>
          <w:sz w:val="24"/>
          <w:szCs w:val="24"/>
        </w:rPr>
      </w:pPr>
    </w:p>
    <w:p w14:paraId="4C2A06B6" w14:textId="39C919E7" w:rsidR="00752FA2" w:rsidRDefault="00752FA2" w:rsidP="008E05D2">
      <w:pPr>
        <w:pStyle w:val="ListParagraph"/>
        <w:spacing w:line="276" w:lineRule="auto"/>
        <w:rPr>
          <w:rFonts w:ascii="Arial" w:hAnsi="Arial" w:cs="Arial"/>
          <w:sz w:val="24"/>
          <w:szCs w:val="24"/>
        </w:rPr>
      </w:pPr>
    </w:p>
    <w:p w14:paraId="72F3791F" w14:textId="77777777" w:rsidR="00752FA2" w:rsidRPr="008E05D2" w:rsidRDefault="00752FA2" w:rsidP="008E05D2">
      <w:pPr>
        <w:pStyle w:val="ListParagraph"/>
        <w:spacing w:line="276" w:lineRule="auto"/>
        <w:rPr>
          <w:rFonts w:ascii="Arial" w:hAnsi="Arial" w:cs="Arial"/>
          <w:sz w:val="24"/>
          <w:szCs w:val="24"/>
        </w:rPr>
      </w:pPr>
    </w:p>
    <w:p w14:paraId="2942A4EE" w14:textId="18E9F5DA" w:rsidR="00A95B1A" w:rsidRPr="008E05D2" w:rsidRDefault="00A95B1A" w:rsidP="008E05D2">
      <w:pPr>
        <w:pStyle w:val="Heading1"/>
        <w:numPr>
          <w:ilvl w:val="0"/>
          <w:numId w:val="23"/>
        </w:numPr>
        <w:spacing w:line="276" w:lineRule="auto"/>
        <w:rPr>
          <w:rFonts w:ascii="Arial" w:hAnsi="Arial" w:cs="Arial"/>
          <w:b/>
          <w:sz w:val="28"/>
          <w:szCs w:val="28"/>
        </w:rPr>
      </w:pPr>
      <w:bookmarkStart w:id="19" w:name="_Toc45633263"/>
      <w:r w:rsidRPr="008E05D2">
        <w:rPr>
          <w:rFonts w:ascii="Arial" w:hAnsi="Arial" w:cs="Arial"/>
          <w:b/>
          <w:sz w:val="28"/>
          <w:szCs w:val="28"/>
        </w:rPr>
        <w:lastRenderedPageBreak/>
        <w:t>Identification of a COVID Positive Staff Member</w:t>
      </w:r>
      <w:bookmarkEnd w:id="19"/>
      <w:r w:rsidRPr="008E05D2">
        <w:rPr>
          <w:rFonts w:ascii="Arial" w:hAnsi="Arial" w:cs="Arial"/>
          <w:b/>
          <w:sz w:val="28"/>
          <w:szCs w:val="28"/>
        </w:rPr>
        <w:t xml:space="preserve">  </w:t>
      </w:r>
    </w:p>
    <w:p w14:paraId="6FB1FE97" w14:textId="77777777" w:rsidR="00A95B1A" w:rsidRPr="008E05D2" w:rsidRDefault="00A95B1A" w:rsidP="008E05D2">
      <w:pPr>
        <w:spacing w:line="276" w:lineRule="auto"/>
        <w:rPr>
          <w:rFonts w:eastAsiaTheme="majorEastAsia" w:cs="Arial"/>
          <w:bCs w:val="0"/>
          <w:color w:val="2E74B5" w:themeColor="accent1" w:themeShade="BF"/>
          <w:szCs w:val="24"/>
        </w:rPr>
      </w:pPr>
    </w:p>
    <w:p w14:paraId="53188521" w14:textId="145E44BF" w:rsidR="00A95B1A" w:rsidRPr="008E05D2" w:rsidRDefault="00A95B1A" w:rsidP="008E05D2">
      <w:pPr>
        <w:spacing w:line="276" w:lineRule="auto"/>
        <w:rPr>
          <w:rFonts w:cs="Arial"/>
          <w:szCs w:val="24"/>
        </w:rPr>
      </w:pPr>
      <w:r w:rsidRPr="008E05D2">
        <w:rPr>
          <w:rFonts w:cs="Arial"/>
          <w:szCs w:val="24"/>
        </w:rPr>
        <w:t xml:space="preserve">Any staff member who becomes COVID positive will need investigating. With the </w:t>
      </w:r>
      <w:r w:rsidR="00EB2C79">
        <w:rPr>
          <w:rFonts w:cs="Arial"/>
          <w:szCs w:val="24"/>
        </w:rPr>
        <w:t xml:space="preserve">implementation </w:t>
      </w:r>
      <w:r w:rsidRPr="008E05D2">
        <w:rPr>
          <w:rFonts w:cs="Arial"/>
          <w:szCs w:val="24"/>
        </w:rPr>
        <w:t xml:space="preserve">of </w:t>
      </w:r>
      <w:r w:rsidR="008344E5" w:rsidRPr="008E05D2">
        <w:rPr>
          <w:rFonts w:cs="Arial"/>
          <w:szCs w:val="24"/>
        </w:rPr>
        <w:t>‘</w:t>
      </w:r>
      <w:r w:rsidRPr="008E05D2">
        <w:rPr>
          <w:rFonts w:cs="Arial"/>
          <w:szCs w:val="24"/>
        </w:rPr>
        <w:t>Test and Trace</w:t>
      </w:r>
      <w:r w:rsidR="008344E5" w:rsidRPr="008E05D2">
        <w:rPr>
          <w:rFonts w:cs="Arial"/>
          <w:szCs w:val="24"/>
        </w:rPr>
        <w:t>’</w:t>
      </w:r>
      <w:r w:rsidRPr="008E05D2">
        <w:rPr>
          <w:rFonts w:cs="Arial"/>
          <w:szCs w:val="24"/>
        </w:rPr>
        <w:t xml:space="preserve"> processes, there is increased likelihood </w:t>
      </w:r>
      <w:r w:rsidR="008344E5" w:rsidRPr="008E05D2">
        <w:rPr>
          <w:rFonts w:cs="Arial"/>
          <w:szCs w:val="24"/>
        </w:rPr>
        <w:t>that asymptomatic</w:t>
      </w:r>
      <w:r w:rsidRPr="008E05D2">
        <w:rPr>
          <w:rFonts w:cs="Arial"/>
          <w:szCs w:val="24"/>
        </w:rPr>
        <w:t xml:space="preserve"> staff </w:t>
      </w:r>
      <w:r w:rsidR="006F166A" w:rsidRPr="008E05D2">
        <w:rPr>
          <w:rFonts w:cs="Arial"/>
          <w:szCs w:val="24"/>
        </w:rPr>
        <w:t xml:space="preserve">may </w:t>
      </w:r>
      <w:r w:rsidRPr="008E05D2">
        <w:rPr>
          <w:rFonts w:cs="Arial"/>
          <w:szCs w:val="24"/>
        </w:rPr>
        <w:t xml:space="preserve">be detected. When investigating a staff member, it is important to investigate </w:t>
      </w:r>
      <w:r w:rsidR="006F166A" w:rsidRPr="008E05D2">
        <w:rPr>
          <w:rFonts w:cs="Arial"/>
          <w:szCs w:val="24"/>
        </w:rPr>
        <w:t>if</w:t>
      </w:r>
      <w:r w:rsidRPr="008E05D2">
        <w:rPr>
          <w:rFonts w:cs="Arial"/>
          <w:szCs w:val="24"/>
        </w:rPr>
        <w:t xml:space="preserve"> there </w:t>
      </w:r>
      <w:r w:rsidR="006F166A" w:rsidRPr="008E05D2">
        <w:rPr>
          <w:rFonts w:cs="Arial"/>
          <w:szCs w:val="24"/>
        </w:rPr>
        <w:t xml:space="preserve">has </w:t>
      </w:r>
      <w:r w:rsidRPr="008E05D2">
        <w:rPr>
          <w:rFonts w:cs="Arial"/>
          <w:szCs w:val="24"/>
        </w:rPr>
        <w:t xml:space="preserve">been any possible transmission to patients or other staff members. </w:t>
      </w:r>
    </w:p>
    <w:p w14:paraId="656635B9" w14:textId="77777777" w:rsidR="001F5F7E" w:rsidRPr="008E05D2" w:rsidRDefault="001F5F7E" w:rsidP="008E05D2">
      <w:pPr>
        <w:spacing w:line="276" w:lineRule="auto"/>
        <w:rPr>
          <w:rFonts w:cs="Arial"/>
          <w:szCs w:val="24"/>
        </w:rPr>
      </w:pPr>
    </w:p>
    <w:p w14:paraId="6EB815EE" w14:textId="7701848B" w:rsidR="00A95B1A" w:rsidRPr="008E05D2" w:rsidRDefault="00A95B1A" w:rsidP="008E05D2">
      <w:pPr>
        <w:pStyle w:val="ListParagraph"/>
        <w:numPr>
          <w:ilvl w:val="0"/>
          <w:numId w:val="59"/>
        </w:numPr>
        <w:spacing w:line="276" w:lineRule="auto"/>
        <w:rPr>
          <w:rFonts w:ascii="Arial" w:hAnsi="Arial" w:cs="Arial"/>
          <w:sz w:val="24"/>
          <w:szCs w:val="24"/>
        </w:rPr>
      </w:pPr>
      <w:r w:rsidRPr="008E05D2">
        <w:rPr>
          <w:rFonts w:ascii="Arial" w:hAnsi="Arial" w:cs="Arial"/>
          <w:sz w:val="24"/>
          <w:szCs w:val="24"/>
        </w:rPr>
        <w:t>When were they last at work?</w:t>
      </w:r>
    </w:p>
    <w:p w14:paraId="1046C315" w14:textId="77777777" w:rsidR="001F5F7E" w:rsidRPr="008E05D2" w:rsidRDefault="001F5F7E" w:rsidP="008E05D2">
      <w:pPr>
        <w:pStyle w:val="ListParagraph"/>
        <w:spacing w:line="276" w:lineRule="auto"/>
        <w:rPr>
          <w:rFonts w:ascii="Arial" w:hAnsi="Arial" w:cs="Arial"/>
          <w:sz w:val="24"/>
          <w:szCs w:val="24"/>
        </w:rPr>
      </w:pPr>
    </w:p>
    <w:p w14:paraId="272E4E96" w14:textId="2D5C6290" w:rsidR="00A95B1A" w:rsidRPr="008E05D2" w:rsidRDefault="008344E5" w:rsidP="008E05D2">
      <w:pPr>
        <w:pStyle w:val="ListParagraph"/>
        <w:numPr>
          <w:ilvl w:val="0"/>
          <w:numId w:val="59"/>
        </w:numPr>
        <w:spacing w:line="276" w:lineRule="auto"/>
        <w:rPr>
          <w:rFonts w:ascii="Arial" w:hAnsi="Arial" w:cs="Arial"/>
          <w:sz w:val="24"/>
          <w:szCs w:val="24"/>
        </w:rPr>
      </w:pPr>
      <w:r w:rsidRPr="008E05D2">
        <w:rPr>
          <w:rFonts w:ascii="Arial" w:hAnsi="Arial" w:cs="Arial"/>
          <w:sz w:val="24"/>
          <w:szCs w:val="24"/>
        </w:rPr>
        <w:t>Was PP</w:t>
      </w:r>
      <w:r w:rsidR="008C283C" w:rsidRPr="008E05D2">
        <w:rPr>
          <w:rFonts w:ascii="Arial" w:hAnsi="Arial" w:cs="Arial"/>
          <w:sz w:val="24"/>
          <w:szCs w:val="24"/>
        </w:rPr>
        <w:t>E used correctly?</w:t>
      </w:r>
    </w:p>
    <w:p w14:paraId="4C887FE3" w14:textId="77777777" w:rsidR="001F5F7E" w:rsidRPr="008E05D2" w:rsidRDefault="001F5F7E" w:rsidP="008E05D2">
      <w:pPr>
        <w:pStyle w:val="ListParagraph"/>
        <w:spacing w:line="276" w:lineRule="auto"/>
        <w:rPr>
          <w:rFonts w:ascii="Arial" w:hAnsi="Arial" w:cs="Arial"/>
          <w:sz w:val="24"/>
          <w:szCs w:val="24"/>
        </w:rPr>
      </w:pPr>
    </w:p>
    <w:p w14:paraId="3689A589" w14:textId="014A632C" w:rsidR="00A95B1A" w:rsidRPr="008E05D2" w:rsidRDefault="00A95B1A" w:rsidP="008E05D2">
      <w:pPr>
        <w:pStyle w:val="ListParagraph"/>
        <w:numPr>
          <w:ilvl w:val="0"/>
          <w:numId w:val="59"/>
        </w:numPr>
        <w:spacing w:line="276" w:lineRule="auto"/>
        <w:rPr>
          <w:rFonts w:ascii="Arial" w:hAnsi="Arial" w:cs="Arial"/>
          <w:sz w:val="24"/>
          <w:szCs w:val="24"/>
        </w:rPr>
      </w:pPr>
      <w:r w:rsidRPr="008E05D2">
        <w:rPr>
          <w:rFonts w:ascii="Arial" w:hAnsi="Arial" w:cs="Arial"/>
          <w:sz w:val="24"/>
          <w:szCs w:val="24"/>
        </w:rPr>
        <w:t xml:space="preserve">What contacts have they had with patients and staff – inside and outside of the </w:t>
      </w:r>
      <w:proofErr w:type="gramStart"/>
      <w:r w:rsidRPr="008E05D2">
        <w:rPr>
          <w:rFonts w:ascii="Arial" w:hAnsi="Arial" w:cs="Arial"/>
          <w:sz w:val="24"/>
          <w:szCs w:val="24"/>
        </w:rPr>
        <w:t>work place</w:t>
      </w:r>
      <w:proofErr w:type="gramEnd"/>
      <w:r w:rsidRPr="008E05D2">
        <w:rPr>
          <w:rFonts w:ascii="Arial" w:hAnsi="Arial" w:cs="Arial"/>
          <w:sz w:val="24"/>
          <w:szCs w:val="24"/>
        </w:rPr>
        <w:t>?</w:t>
      </w:r>
      <w:r w:rsidR="008C283C" w:rsidRPr="008E05D2">
        <w:rPr>
          <w:rFonts w:ascii="Arial" w:hAnsi="Arial" w:cs="Arial"/>
          <w:sz w:val="24"/>
          <w:szCs w:val="24"/>
        </w:rPr>
        <w:t xml:space="preserve"> Have they maintained the </w:t>
      </w:r>
      <w:r w:rsidR="008344E5" w:rsidRPr="008E05D2">
        <w:rPr>
          <w:rFonts w:ascii="Arial" w:hAnsi="Arial" w:cs="Arial"/>
          <w:sz w:val="24"/>
          <w:szCs w:val="24"/>
        </w:rPr>
        <w:t>2-metre</w:t>
      </w:r>
      <w:r w:rsidR="008C283C" w:rsidRPr="008E05D2">
        <w:rPr>
          <w:rFonts w:ascii="Arial" w:hAnsi="Arial" w:cs="Arial"/>
          <w:sz w:val="24"/>
          <w:szCs w:val="24"/>
        </w:rPr>
        <w:t xml:space="preserve"> social distancing in the workplace and if not, have they used a mask?</w:t>
      </w:r>
    </w:p>
    <w:p w14:paraId="59A058D4" w14:textId="4C6AD658" w:rsidR="00A95B1A" w:rsidRPr="008E05D2" w:rsidRDefault="00A95B1A" w:rsidP="008E05D2">
      <w:pPr>
        <w:spacing w:line="276" w:lineRule="auto"/>
        <w:rPr>
          <w:rFonts w:cs="Arial"/>
          <w:szCs w:val="24"/>
        </w:rPr>
      </w:pPr>
      <w:r w:rsidRPr="008E05D2">
        <w:rPr>
          <w:rFonts w:cs="Arial"/>
          <w:szCs w:val="24"/>
        </w:rPr>
        <w:t xml:space="preserve">Further guidance on the management of staff is available at in appendices </w:t>
      </w:r>
      <w:r w:rsidR="00770F8D">
        <w:rPr>
          <w:rFonts w:cs="Arial"/>
          <w:szCs w:val="24"/>
        </w:rPr>
        <w:t>1</w:t>
      </w:r>
      <w:r w:rsidRPr="008E05D2">
        <w:rPr>
          <w:rFonts w:cs="Arial"/>
          <w:szCs w:val="24"/>
        </w:rPr>
        <w:t xml:space="preserve"> and </w:t>
      </w:r>
      <w:r w:rsidR="00770F8D">
        <w:rPr>
          <w:rFonts w:cs="Arial"/>
          <w:szCs w:val="24"/>
        </w:rPr>
        <w:t>2</w:t>
      </w:r>
      <w:r w:rsidRPr="008E05D2">
        <w:rPr>
          <w:rFonts w:cs="Arial"/>
          <w:szCs w:val="24"/>
        </w:rPr>
        <w:t xml:space="preserve"> and at the link below </w:t>
      </w:r>
    </w:p>
    <w:p w14:paraId="777C919B" w14:textId="77777777" w:rsidR="00A95B1A" w:rsidRPr="008E05D2" w:rsidRDefault="00A95B1A" w:rsidP="008E05D2">
      <w:pPr>
        <w:spacing w:line="276" w:lineRule="auto"/>
        <w:rPr>
          <w:rFonts w:cs="Arial"/>
          <w:szCs w:val="24"/>
        </w:rPr>
      </w:pPr>
    </w:p>
    <w:p w14:paraId="00EAEA4A" w14:textId="303419C5" w:rsidR="00A95B1A" w:rsidRDefault="00127B40" w:rsidP="008E05D2">
      <w:pPr>
        <w:pStyle w:val="ListParagraph"/>
        <w:spacing w:line="276" w:lineRule="auto"/>
        <w:ind w:left="0"/>
        <w:rPr>
          <w:rStyle w:val="Hyperlink"/>
          <w:rFonts w:ascii="Arial" w:hAnsi="Arial" w:cs="Arial"/>
          <w:sz w:val="24"/>
          <w:szCs w:val="24"/>
        </w:rPr>
      </w:pPr>
      <w:hyperlink r:id="rId16" w:history="1">
        <w:r w:rsidR="00A95B1A" w:rsidRPr="008E05D2">
          <w:rPr>
            <w:rStyle w:val="Hyperlink"/>
            <w:rFonts w:ascii="Arial" w:hAnsi="Arial" w:cs="Arial"/>
            <w:sz w:val="24"/>
            <w:szCs w:val="24"/>
          </w:rPr>
          <w:t>https://www.gov.uk/government/publications/covid-19-management-of-exposed-healthcare-workers-and-patients-in-hospital-settings/covid-19-management-of-exposed-healthcare-workers-and-patients-in-hospital-settings</w:t>
        </w:r>
      </w:hyperlink>
    </w:p>
    <w:p w14:paraId="59CD74EE" w14:textId="77777777" w:rsidR="00915142" w:rsidRDefault="00915142" w:rsidP="008E05D2">
      <w:pPr>
        <w:pStyle w:val="ListParagraph"/>
        <w:spacing w:line="276" w:lineRule="auto"/>
        <w:ind w:left="0"/>
        <w:rPr>
          <w:rStyle w:val="Hyperlink"/>
          <w:rFonts w:ascii="Arial" w:hAnsi="Arial" w:cs="Arial"/>
          <w:sz w:val="24"/>
          <w:szCs w:val="24"/>
        </w:rPr>
      </w:pPr>
    </w:p>
    <w:p w14:paraId="58A65F7E" w14:textId="617510B8" w:rsidR="00915142" w:rsidRDefault="00127B40" w:rsidP="008E05D2">
      <w:pPr>
        <w:pStyle w:val="ListParagraph"/>
        <w:spacing w:line="276" w:lineRule="auto"/>
        <w:ind w:left="0"/>
        <w:rPr>
          <w:rFonts w:ascii="Arial" w:hAnsi="Arial" w:cs="Arial"/>
          <w:sz w:val="24"/>
          <w:szCs w:val="24"/>
        </w:rPr>
      </w:pPr>
      <w:hyperlink r:id="rId17" w:anchor="contents" w:history="1">
        <w:r w:rsidR="00915142" w:rsidRPr="00EF4A4B">
          <w:rPr>
            <w:rStyle w:val="Hyperlink"/>
            <w:rFonts w:ascii="Arial" w:hAnsi="Arial" w:cs="Arial"/>
            <w:sz w:val="24"/>
            <w:szCs w:val="24"/>
          </w:rPr>
          <w:t>https://www.gov.uk/government/publications/wuhan-novel-coronavirus-infection-prevention-and-control/new-recommendations-for-primary-and-community-health-care-providers-in-england#contents</w:t>
        </w:r>
      </w:hyperlink>
    </w:p>
    <w:p w14:paraId="4F2AB97A" w14:textId="77777777" w:rsidR="00A95B1A" w:rsidRPr="008E05D2" w:rsidRDefault="00A95B1A" w:rsidP="008E05D2">
      <w:pPr>
        <w:pStyle w:val="ListParagraph"/>
        <w:spacing w:line="276" w:lineRule="auto"/>
        <w:rPr>
          <w:rFonts w:ascii="Arial" w:hAnsi="Arial" w:cs="Arial"/>
          <w:sz w:val="24"/>
          <w:szCs w:val="24"/>
        </w:rPr>
      </w:pPr>
    </w:p>
    <w:p w14:paraId="351A57B0" w14:textId="47CDCE9F" w:rsidR="00A95B1A" w:rsidRPr="008E05D2" w:rsidRDefault="00A95B1A" w:rsidP="008E05D2">
      <w:pPr>
        <w:pStyle w:val="ListParagraph"/>
        <w:spacing w:line="276" w:lineRule="auto"/>
        <w:ind w:left="0"/>
        <w:rPr>
          <w:rFonts w:ascii="Arial" w:hAnsi="Arial" w:cs="Arial"/>
          <w:sz w:val="24"/>
          <w:szCs w:val="24"/>
        </w:rPr>
      </w:pPr>
      <w:r w:rsidRPr="008E05D2">
        <w:rPr>
          <w:rFonts w:ascii="Arial" w:hAnsi="Arial" w:cs="Arial"/>
          <w:sz w:val="24"/>
          <w:szCs w:val="24"/>
        </w:rPr>
        <w:t>If there has been a</w:t>
      </w:r>
      <w:r w:rsidR="008C283C" w:rsidRPr="008E05D2">
        <w:rPr>
          <w:rFonts w:ascii="Arial" w:hAnsi="Arial" w:cs="Arial"/>
          <w:sz w:val="24"/>
          <w:szCs w:val="24"/>
        </w:rPr>
        <w:t>n issue with</w:t>
      </w:r>
      <w:r w:rsidRPr="008E05D2">
        <w:rPr>
          <w:rFonts w:ascii="Arial" w:hAnsi="Arial" w:cs="Arial"/>
          <w:sz w:val="24"/>
          <w:szCs w:val="24"/>
        </w:rPr>
        <w:t xml:space="preserve"> the use of PPE, this may be RIDDOR reportable. Further guidance is available at the following link</w:t>
      </w:r>
    </w:p>
    <w:p w14:paraId="4EA2BC20" w14:textId="77777777" w:rsidR="00A95B1A" w:rsidRPr="008E05D2" w:rsidRDefault="00A95B1A" w:rsidP="008E05D2">
      <w:pPr>
        <w:pStyle w:val="ListParagraph"/>
        <w:spacing w:line="276" w:lineRule="auto"/>
        <w:ind w:left="0"/>
        <w:rPr>
          <w:rFonts w:ascii="Arial" w:hAnsi="Arial" w:cs="Arial"/>
          <w:sz w:val="24"/>
          <w:szCs w:val="24"/>
        </w:rPr>
      </w:pPr>
    </w:p>
    <w:p w14:paraId="5417F283" w14:textId="77777777" w:rsidR="00A95B1A" w:rsidRPr="008E05D2" w:rsidRDefault="00127B40" w:rsidP="008E05D2">
      <w:pPr>
        <w:pStyle w:val="ListParagraph"/>
        <w:spacing w:line="276" w:lineRule="auto"/>
        <w:ind w:left="0"/>
        <w:rPr>
          <w:rFonts w:ascii="Arial" w:hAnsi="Arial" w:cs="Arial"/>
          <w:sz w:val="24"/>
          <w:szCs w:val="24"/>
        </w:rPr>
      </w:pPr>
      <w:hyperlink r:id="rId18" w:history="1">
        <w:r w:rsidR="00A95B1A" w:rsidRPr="008E05D2">
          <w:rPr>
            <w:rStyle w:val="Hyperlink"/>
            <w:rFonts w:ascii="Arial" w:hAnsi="Arial" w:cs="Arial"/>
            <w:sz w:val="24"/>
            <w:szCs w:val="24"/>
          </w:rPr>
          <w:t>https://www.hse.gov.uk/coronavirus/riddor/index.htm</w:t>
        </w:r>
      </w:hyperlink>
    </w:p>
    <w:p w14:paraId="35BF7218" w14:textId="77777777" w:rsidR="00A95B1A" w:rsidRPr="008E05D2" w:rsidRDefault="00A95B1A" w:rsidP="008E05D2">
      <w:pPr>
        <w:pStyle w:val="ListParagraph"/>
        <w:spacing w:line="276" w:lineRule="auto"/>
        <w:ind w:left="0"/>
        <w:rPr>
          <w:rFonts w:ascii="Arial" w:hAnsi="Arial" w:cs="Arial"/>
          <w:sz w:val="24"/>
          <w:szCs w:val="24"/>
        </w:rPr>
      </w:pPr>
    </w:p>
    <w:p w14:paraId="0C88C8C8" w14:textId="59C2CAE0" w:rsidR="00A95B1A" w:rsidRPr="008E05D2" w:rsidRDefault="00A95B1A" w:rsidP="008E05D2">
      <w:pPr>
        <w:pStyle w:val="ListParagraph"/>
        <w:spacing w:line="276" w:lineRule="auto"/>
        <w:ind w:left="0"/>
        <w:rPr>
          <w:rFonts w:ascii="Arial" w:hAnsi="Arial" w:cs="Arial"/>
          <w:sz w:val="24"/>
          <w:szCs w:val="24"/>
        </w:rPr>
      </w:pPr>
      <w:r w:rsidRPr="008E05D2">
        <w:rPr>
          <w:rFonts w:ascii="Arial" w:hAnsi="Arial" w:cs="Arial"/>
          <w:sz w:val="24"/>
          <w:szCs w:val="24"/>
        </w:rPr>
        <w:t>In addition, consideration needs to be taken with regards to BAME staff and relevant risk assessments put in place as outlined in</w:t>
      </w:r>
      <w:r w:rsidR="008344E5" w:rsidRPr="008E05D2">
        <w:rPr>
          <w:rFonts w:ascii="Arial" w:hAnsi="Arial" w:cs="Arial"/>
          <w:sz w:val="24"/>
          <w:szCs w:val="24"/>
        </w:rPr>
        <w:t xml:space="preserve"> the link below</w:t>
      </w:r>
      <w:r w:rsidRPr="008E05D2">
        <w:rPr>
          <w:rFonts w:ascii="Arial" w:hAnsi="Arial" w:cs="Arial"/>
          <w:sz w:val="24"/>
          <w:szCs w:val="24"/>
        </w:rPr>
        <w:t>.</w:t>
      </w:r>
    </w:p>
    <w:p w14:paraId="768B4DC3" w14:textId="77777777" w:rsidR="00A95B1A" w:rsidRPr="008E05D2" w:rsidRDefault="00A95B1A" w:rsidP="008E05D2">
      <w:pPr>
        <w:pStyle w:val="ListParagraph"/>
        <w:spacing w:line="276" w:lineRule="auto"/>
        <w:ind w:left="0"/>
        <w:rPr>
          <w:rFonts w:ascii="Arial" w:hAnsi="Arial" w:cs="Arial"/>
          <w:sz w:val="24"/>
          <w:szCs w:val="24"/>
        </w:rPr>
      </w:pPr>
    </w:p>
    <w:p w14:paraId="59331904" w14:textId="60608D7A" w:rsidR="00A95B1A" w:rsidRDefault="00127B40" w:rsidP="008E05D2">
      <w:pPr>
        <w:spacing w:line="276" w:lineRule="auto"/>
        <w:rPr>
          <w:rStyle w:val="Hyperlink"/>
          <w:rFonts w:cs="Arial"/>
          <w:szCs w:val="24"/>
        </w:rPr>
      </w:pPr>
      <w:hyperlink r:id="rId19" w:history="1">
        <w:r w:rsidR="00A95B1A" w:rsidRPr="008E05D2">
          <w:rPr>
            <w:rStyle w:val="Hyperlink"/>
            <w:rFonts w:cs="Arial"/>
            <w:szCs w:val="24"/>
          </w:rPr>
          <w:t>https://www.nhsemployers.org/covid19/health-safety-and-wellbeing/risk-assessments-for-staff</w:t>
        </w:r>
      </w:hyperlink>
    </w:p>
    <w:p w14:paraId="732066FF" w14:textId="77777777" w:rsidR="008E05D2" w:rsidRPr="008E05D2" w:rsidRDefault="008E05D2" w:rsidP="008E05D2">
      <w:pPr>
        <w:spacing w:line="276" w:lineRule="auto"/>
        <w:rPr>
          <w:rFonts w:cs="Arial"/>
          <w:szCs w:val="24"/>
        </w:rPr>
      </w:pPr>
    </w:p>
    <w:p w14:paraId="00C365B4" w14:textId="0CB9589A" w:rsidR="00A74191" w:rsidRPr="008E05D2" w:rsidRDefault="00A74191" w:rsidP="008E05D2">
      <w:pPr>
        <w:pStyle w:val="Heading1"/>
        <w:numPr>
          <w:ilvl w:val="0"/>
          <w:numId w:val="60"/>
        </w:numPr>
        <w:spacing w:line="276" w:lineRule="auto"/>
        <w:rPr>
          <w:rFonts w:ascii="Arial" w:hAnsi="Arial" w:cs="Arial"/>
          <w:b/>
          <w:sz w:val="28"/>
          <w:szCs w:val="28"/>
        </w:rPr>
      </w:pPr>
      <w:bookmarkStart w:id="20" w:name="_Toc45633264"/>
      <w:r w:rsidRPr="008E05D2">
        <w:rPr>
          <w:rFonts w:ascii="Arial" w:hAnsi="Arial" w:cs="Arial"/>
          <w:b/>
          <w:sz w:val="28"/>
          <w:szCs w:val="28"/>
        </w:rPr>
        <w:t>Roles and Responsibilities in The Management of An Outbreak</w:t>
      </w:r>
      <w:bookmarkEnd w:id="20"/>
    </w:p>
    <w:p w14:paraId="0AA9D7D2" w14:textId="43D33E90" w:rsidR="004C67AD" w:rsidRPr="008E05D2" w:rsidRDefault="004C67AD" w:rsidP="008E05D2">
      <w:pPr>
        <w:spacing w:line="276" w:lineRule="auto"/>
        <w:rPr>
          <w:rFonts w:cs="Arial"/>
          <w:szCs w:val="24"/>
        </w:rPr>
      </w:pPr>
    </w:p>
    <w:p w14:paraId="0114EF72" w14:textId="14EF6E80" w:rsidR="005E45E3" w:rsidRPr="008E05D2" w:rsidRDefault="00A95B1A" w:rsidP="008E05D2">
      <w:pPr>
        <w:pStyle w:val="Heading2"/>
        <w:spacing w:line="276" w:lineRule="auto"/>
        <w:rPr>
          <w:rFonts w:ascii="Arial" w:hAnsi="Arial" w:cs="Arial"/>
          <w:sz w:val="24"/>
          <w:szCs w:val="24"/>
        </w:rPr>
      </w:pPr>
      <w:bookmarkStart w:id="21" w:name="_Toc45633265"/>
      <w:r w:rsidRPr="008E05D2">
        <w:rPr>
          <w:rFonts w:ascii="Arial" w:hAnsi="Arial" w:cs="Arial"/>
          <w:sz w:val="24"/>
          <w:szCs w:val="24"/>
        </w:rPr>
        <w:t>5</w:t>
      </w:r>
      <w:r w:rsidR="00F17479" w:rsidRPr="008E05D2">
        <w:rPr>
          <w:rFonts w:ascii="Arial" w:hAnsi="Arial" w:cs="Arial"/>
          <w:sz w:val="24"/>
          <w:szCs w:val="24"/>
        </w:rPr>
        <w:t xml:space="preserve">.1 </w:t>
      </w:r>
      <w:r w:rsidR="00F17479" w:rsidRPr="008E05D2">
        <w:rPr>
          <w:rFonts w:ascii="Arial" w:hAnsi="Arial" w:cs="Arial"/>
          <w:sz w:val="28"/>
          <w:szCs w:val="28"/>
        </w:rPr>
        <w:t>Pr</w:t>
      </w:r>
      <w:r w:rsidR="00114373">
        <w:rPr>
          <w:rFonts w:ascii="Arial" w:hAnsi="Arial" w:cs="Arial"/>
          <w:sz w:val="28"/>
          <w:szCs w:val="28"/>
        </w:rPr>
        <w:t>imary Care</w:t>
      </w:r>
      <w:r w:rsidR="00E0583D">
        <w:rPr>
          <w:rFonts w:ascii="Arial" w:hAnsi="Arial" w:cs="Arial"/>
          <w:sz w:val="28"/>
          <w:szCs w:val="28"/>
        </w:rPr>
        <w:t xml:space="preserve"> Settings</w:t>
      </w:r>
      <w:bookmarkEnd w:id="21"/>
    </w:p>
    <w:p w14:paraId="1B329081" w14:textId="77777777" w:rsidR="005E45E3" w:rsidRPr="008E05D2" w:rsidRDefault="005E45E3" w:rsidP="008E05D2">
      <w:pPr>
        <w:spacing w:line="276" w:lineRule="auto"/>
        <w:rPr>
          <w:rFonts w:cs="Arial"/>
          <w:szCs w:val="24"/>
        </w:rPr>
      </w:pPr>
    </w:p>
    <w:p w14:paraId="739318E4" w14:textId="609F8C9B" w:rsidR="00184132" w:rsidRDefault="00184132" w:rsidP="008E05D2">
      <w:pPr>
        <w:spacing w:line="276" w:lineRule="auto"/>
        <w:rPr>
          <w:rFonts w:cs="Arial"/>
          <w:szCs w:val="24"/>
        </w:rPr>
      </w:pPr>
      <w:r>
        <w:rPr>
          <w:rFonts w:cs="Arial"/>
          <w:szCs w:val="24"/>
        </w:rPr>
        <w:lastRenderedPageBreak/>
        <w:t xml:space="preserve">If an outbreak is suspected, the </w:t>
      </w:r>
      <w:r w:rsidR="00770F8D">
        <w:rPr>
          <w:rFonts w:cs="Arial"/>
          <w:szCs w:val="24"/>
        </w:rPr>
        <w:t>p</w:t>
      </w:r>
      <w:r>
        <w:rPr>
          <w:rFonts w:cs="Arial"/>
          <w:szCs w:val="24"/>
        </w:rPr>
        <w:t xml:space="preserve">rimary </w:t>
      </w:r>
      <w:r w:rsidR="00770F8D">
        <w:rPr>
          <w:rFonts w:cs="Arial"/>
          <w:szCs w:val="24"/>
        </w:rPr>
        <w:t>c</w:t>
      </w:r>
      <w:r>
        <w:rPr>
          <w:rFonts w:cs="Arial"/>
          <w:szCs w:val="24"/>
        </w:rPr>
        <w:t>are service must contact the CCG who</w:t>
      </w:r>
      <w:r w:rsidR="00770F8D">
        <w:rPr>
          <w:rFonts w:cs="Arial"/>
          <w:szCs w:val="24"/>
        </w:rPr>
        <w:t>,</w:t>
      </w:r>
      <w:r>
        <w:rPr>
          <w:rFonts w:cs="Arial"/>
          <w:szCs w:val="24"/>
        </w:rPr>
        <w:t xml:space="preserve"> with support from the PCN</w:t>
      </w:r>
      <w:r w:rsidR="00770F8D">
        <w:rPr>
          <w:rFonts w:cs="Arial"/>
          <w:szCs w:val="24"/>
        </w:rPr>
        <w:t>,</w:t>
      </w:r>
      <w:r>
        <w:rPr>
          <w:rFonts w:cs="Arial"/>
          <w:szCs w:val="24"/>
        </w:rPr>
        <w:t xml:space="preserve"> will review the evidence and the actions undertaken. If an outbreak is confirmed, then HPT, NHSEI Regional Primary Care team and the Regional Incident Control Centre (ICC) must be informed and will be available for additional support (</w:t>
      </w:r>
      <w:r w:rsidRPr="00770F8D">
        <w:rPr>
          <w:rFonts w:cs="Arial"/>
          <w:szCs w:val="24"/>
        </w:rPr>
        <w:t>see appendi</w:t>
      </w:r>
      <w:r w:rsidR="00E0583D">
        <w:rPr>
          <w:rFonts w:cs="Arial"/>
          <w:szCs w:val="24"/>
        </w:rPr>
        <w:t>x</w:t>
      </w:r>
      <w:r w:rsidR="00770F8D">
        <w:rPr>
          <w:rFonts w:cs="Arial"/>
          <w:szCs w:val="24"/>
        </w:rPr>
        <w:t xml:space="preserve"> 4 </w:t>
      </w:r>
      <w:r w:rsidR="00E0583D">
        <w:rPr>
          <w:rFonts w:cs="Arial"/>
          <w:szCs w:val="24"/>
        </w:rPr>
        <w:t xml:space="preserve">for primary care onset </w:t>
      </w:r>
      <w:r w:rsidR="00770F8D">
        <w:rPr>
          <w:rFonts w:cs="Arial"/>
          <w:szCs w:val="24"/>
        </w:rPr>
        <w:t>and</w:t>
      </w:r>
      <w:r w:rsidR="00E0583D">
        <w:rPr>
          <w:rFonts w:cs="Arial"/>
          <w:szCs w:val="24"/>
        </w:rPr>
        <w:t xml:space="preserve"> appendix</w:t>
      </w:r>
      <w:r w:rsidR="00770F8D">
        <w:rPr>
          <w:rFonts w:cs="Arial"/>
          <w:szCs w:val="24"/>
        </w:rPr>
        <w:t xml:space="preserve"> 5</w:t>
      </w:r>
      <w:r w:rsidR="00E0583D">
        <w:rPr>
          <w:rFonts w:cs="Arial"/>
          <w:szCs w:val="24"/>
        </w:rPr>
        <w:t xml:space="preserve"> GP practice onset</w:t>
      </w:r>
      <w:r>
        <w:rPr>
          <w:rFonts w:cs="Arial"/>
          <w:szCs w:val="24"/>
        </w:rPr>
        <w:t xml:space="preserve">). </w:t>
      </w:r>
    </w:p>
    <w:p w14:paraId="7B3BB0DC" w14:textId="77777777" w:rsidR="00184132" w:rsidRDefault="00184132" w:rsidP="008E05D2">
      <w:pPr>
        <w:spacing w:line="276" w:lineRule="auto"/>
        <w:rPr>
          <w:rFonts w:cs="Arial"/>
          <w:szCs w:val="24"/>
        </w:rPr>
      </w:pPr>
    </w:p>
    <w:p w14:paraId="4672B37C" w14:textId="6DB6071C" w:rsidR="00636FE0" w:rsidRPr="008E05D2" w:rsidRDefault="009E6644" w:rsidP="008E05D2">
      <w:pPr>
        <w:spacing w:line="276" w:lineRule="auto"/>
        <w:rPr>
          <w:rFonts w:cs="Arial"/>
          <w:szCs w:val="24"/>
        </w:rPr>
      </w:pPr>
      <w:r w:rsidRPr="008E05D2">
        <w:rPr>
          <w:rFonts w:cs="Arial"/>
          <w:szCs w:val="24"/>
        </w:rPr>
        <w:t xml:space="preserve">Relevant </w:t>
      </w:r>
      <w:r w:rsidR="00636FE0" w:rsidRPr="008E05D2">
        <w:rPr>
          <w:rFonts w:cs="Arial"/>
          <w:szCs w:val="24"/>
        </w:rPr>
        <w:t xml:space="preserve">guidance </w:t>
      </w:r>
      <w:r w:rsidR="0049325A" w:rsidRPr="008E05D2">
        <w:rPr>
          <w:rFonts w:cs="Arial"/>
          <w:szCs w:val="24"/>
        </w:rPr>
        <w:t xml:space="preserve">on managing an outbreak is available at the following link. </w:t>
      </w:r>
    </w:p>
    <w:p w14:paraId="6513D9D9" w14:textId="77777777" w:rsidR="00636FE0" w:rsidRPr="008E05D2" w:rsidRDefault="00636FE0" w:rsidP="008E05D2">
      <w:pPr>
        <w:spacing w:line="276" w:lineRule="auto"/>
        <w:rPr>
          <w:rFonts w:cs="Arial"/>
          <w:szCs w:val="24"/>
        </w:rPr>
      </w:pPr>
    </w:p>
    <w:p w14:paraId="2C6548A7" w14:textId="5BE1C70F" w:rsidR="00636FE0" w:rsidRPr="008E05D2" w:rsidRDefault="00127B40" w:rsidP="008E05D2">
      <w:pPr>
        <w:spacing w:line="276" w:lineRule="auto"/>
        <w:rPr>
          <w:rFonts w:cs="Arial"/>
          <w:szCs w:val="24"/>
        </w:rPr>
      </w:pPr>
      <w:hyperlink r:id="rId20" w:history="1">
        <w:r w:rsidR="00636FE0" w:rsidRPr="008E05D2">
          <w:rPr>
            <w:rStyle w:val="Hyperlink"/>
            <w:rFonts w:cs="Arial"/>
            <w:szCs w:val="24"/>
          </w:rPr>
          <w:t>https://assets.publishing.service.gov.uk/government/uploads/system/uploads/attachment_data/file/343723/12_8_2014_CD_Outbreak_Guidance_REandCT_2__2_.pdf</w:t>
        </w:r>
      </w:hyperlink>
    </w:p>
    <w:p w14:paraId="725FFF64" w14:textId="77777777" w:rsidR="00636FE0" w:rsidRPr="008E05D2" w:rsidRDefault="00636FE0" w:rsidP="008E05D2">
      <w:pPr>
        <w:spacing w:line="276" w:lineRule="auto"/>
        <w:rPr>
          <w:rFonts w:cs="Arial"/>
          <w:szCs w:val="24"/>
        </w:rPr>
      </w:pPr>
    </w:p>
    <w:p w14:paraId="1DFE6375" w14:textId="7E897C98" w:rsidR="009F469F" w:rsidRPr="008E05D2" w:rsidRDefault="009F469F" w:rsidP="008E05D2">
      <w:pPr>
        <w:pStyle w:val="ListParagraph"/>
        <w:spacing w:after="120" w:line="276" w:lineRule="auto"/>
        <w:ind w:left="0"/>
        <w:contextualSpacing w:val="0"/>
        <w:rPr>
          <w:rFonts w:ascii="Arial" w:hAnsi="Arial" w:cs="Arial"/>
          <w:sz w:val="24"/>
          <w:szCs w:val="24"/>
        </w:rPr>
      </w:pPr>
      <w:r w:rsidRPr="008E05D2">
        <w:rPr>
          <w:rFonts w:ascii="Arial" w:hAnsi="Arial" w:cs="Arial"/>
          <w:sz w:val="24"/>
          <w:szCs w:val="24"/>
        </w:rPr>
        <w:t>Key points to remember are</w:t>
      </w:r>
      <w:r w:rsidR="0074231D" w:rsidRPr="008E05D2">
        <w:rPr>
          <w:rFonts w:ascii="Arial" w:hAnsi="Arial" w:cs="Arial"/>
          <w:sz w:val="24"/>
          <w:szCs w:val="24"/>
        </w:rPr>
        <w:t>:</w:t>
      </w:r>
    </w:p>
    <w:p w14:paraId="0A5C1BDD" w14:textId="630F4838" w:rsidR="00F77A6C" w:rsidRDefault="00F77A6C" w:rsidP="008E05D2">
      <w:pPr>
        <w:pStyle w:val="ListParagraph"/>
        <w:numPr>
          <w:ilvl w:val="0"/>
          <w:numId w:val="56"/>
        </w:numPr>
        <w:spacing w:after="120" w:line="276" w:lineRule="auto"/>
        <w:contextualSpacing w:val="0"/>
        <w:rPr>
          <w:rFonts w:ascii="Arial" w:hAnsi="Arial" w:cs="Arial"/>
          <w:sz w:val="24"/>
          <w:szCs w:val="24"/>
        </w:rPr>
      </w:pPr>
      <w:r w:rsidRPr="008E05D2">
        <w:rPr>
          <w:rFonts w:ascii="Arial" w:hAnsi="Arial" w:cs="Arial"/>
          <w:sz w:val="24"/>
          <w:szCs w:val="24"/>
        </w:rPr>
        <w:t xml:space="preserve">Nosocomial infections occur due to contamination from patients, staff members or the environment </w:t>
      </w:r>
    </w:p>
    <w:p w14:paraId="5C528354" w14:textId="1F219867" w:rsidR="00915142" w:rsidRPr="008E05D2" w:rsidRDefault="00915142" w:rsidP="008E05D2">
      <w:pPr>
        <w:pStyle w:val="ListParagraph"/>
        <w:numPr>
          <w:ilvl w:val="0"/>
          <w:numId w:val="56"/>
        </w:numPr>
        <w:spacing w:after="120" w:line="276" w:lineRule="auto"/>
        <w:contextualSpacing w:val="0"/>
        <w:rPr>
          <w:rFonts w:ascii="Arial" w:hAnsi="Arial" w:cs="Arial"/>
          <w:sz w:val="24"/>
          <w:szCs w:val="24"/>
        </w:rPr>
      </w:pPr>
      <w:r>
        <w:rPr>
          <w:rFonts w:ascii="Arial" w:hAnsi="Arial" w:cs="Arial"/>
          <w:sz w:val="24"/>
          <w:szCs w:val="24"/>
        </w:rPr>
        <w:t>Do you need to enact your business continuity plan (lessons from other outbreaks would recommend ensuring IT equipment can be used at home, that there are enough laptops for staff members working at home</w:t>
      </w:r>
      <w:r w:rsidR="00D81506">
        <w:rPr>
          <w:rFonts w:ascii="Arial" w:hAnsi="Arial" w:cs="Arial"/>
          <w:sz w:val="24"/>
          <w:szCs w:val="24"/>
        </w:rPr>
        <w:t>, undertaking deep cleaning at short notice, diverting phone calls if can’t access the surgery, informing with patients</w:t>
      </w:r>
      <w:r>
        <w:rPr>
          <w:rFonts w:ascii="Arial" w:hAnsi="Arial" w:cs="Arial"/>
          <w:sz w:val="24"/>
          <w:szCs w:val="24"/>
        </w:rPr>
        <w:t>)</w:t>
      </w:r>
      <w:r w:rsidR="00D81506">
        <w:rPr>
          <w:rFonts w:ascii="Arial" w:hAnsi="Arial" w:cs="Arial"/>
          <w:sz w:val="24"/>
          <w:szCs w:val="24"/>
        </w:rPr>
        <w:t>.</w:t>
      </w:r>
    </w:p>
    <w:p w14:paraId="42C79229" w14:textId="6A23C785" w:rsidR="009F469F" w:rsidRPr="008E05D2" w:rsidRDefault="00B92153" w:rsidP="008E05D2">
      <w:pPr>
        <w:pStyle w:val="ListParagraph"/>
        <w:numPr>
          <w:ilvl w:val="0"/>
          <w:numId w:val="56"/>
        </w:numPr>
        <w:spacing w:after="120" w:line="276" w:lineRule="auto"/>
        <w:contextualSpacing w:val="0"/>
        <w:rPr>
          <w:rFonts w:ascii="Arial" w:hAnsi="Arial" w:cs="Arial"/>
          <w:sz w:val="24"/>
          <w:szCs w:val="24"/>
        </w:rPr>
      </w:pPr>
      <w:r w:rsidRPr="008E05D2">
        <w:rPr>
          <w:rFonts w:ascii="Arial" w:hAnsi="Arial" w:cs="Arial"/>
          <w:b/>
          <w:bCs/>
          <w:sz w:val="24"/>
          <w:szCs w:val="24"/>
        </w:rPr>
        <w:t xml:space="preserve">All </w:t>
      </w:r>
      <w:r w:rsidRPr="008E05D2">
        <w:rPr>
          <w:rFonts w:ascii="Arial" w:hAnsi="Arial" w:cs="Arial"/>
          <w:b/>
          <w:sz w:val="24"/>
          <w:szCs w:val="24"/>
        </w:rPr>
        <w:t>potential outbreaks</w:t>
      </w:r>
      <w:r w:rsidRPr="008E05D2">
        <w:rPr>
          <w:rFonts w:ascii="Arial" w:hAnsi="Arial" w:cs="Arial"/>
          <w:sz w:val="24"/>
          <w:szCs w:val="24"/>
        </w:rPr>
        <w:t xml:space="preserve"> </w:t>
      </w:r>
      <w:r w:rsidR="009E6644" w:rsidRPr="008E05D2">
        <w:rPr>
          <w:rFonts w:ascii="Arial" w:hAnsi="Arial" w:cs="Arial"/>
          <w:sz w:val="24"/>
          <w:szCs w:val="24"/>
        </w:rPr>
        <w:t>should be reported to the CCG</w:t>
      </w:r>
      <w:r w:rsidR="00184132">
        <w:rPr>
          <w:rFonts w:ascii="Arial" w:hAnsi="Arial" w:cs="Arial"/>
          <w:sz w:val="24"/>
          <w:szCs w:val="24"/>
        </w:rPr>
        <w:t xml:space="preserve">. </w:t>
      </w:r>
      <w:r w:rsidR="00DD0EC2" w:rsidRPr="008E05D2">
        <w:rPr>
          <w:rFonts w:ascii="Arial" w:hAnsi="Arial" w:cs="Arial"/>
          <w:sz w:val="24"/>
          <w:szCs w:val="24"/>
        </w:rPr>
        <w:t xml:space="preserve">Interrogate the data before declaring an outbreak (are the cases linked in anyway, has PPE been </w:t>
      </w:r>
      <w:r w:rsidR="008344E5" w:rsidRPr="008E05D2">
        <w:rPr>
          <w:rFonts w:ascii="Arial" w:hAnsi="Arial" w:cs="Arial"/>
          <w:sz w:val="24"/>
          <w:szCs w:val="24"/>
        </w:rPr>
        <w:t>used correctly</w:t>
      </w:r>
      <w:r w:rsidR="00DD0EC2" w:rsidRPr="008E05D2">
        <w:rPr>
          <w:rFonts w:ascii="Arial" w:hAnsi="Arial" w:cs="Arial"/>
          <w:sz w:val="24"/>
          <w:szCs w:val="24"/>
        </w:rPr>
        <w:t xml:space="preserve">). </w:t>
      </w:r>
    </w:p>
    <w:p w14:paraId="783B2E05" w14:textId="4CB8D209" w:rsidR="00934B75" w:rsidRPr="008E05D2" w:rsidRDefault="00F77A6C" w:rsidP="008E05D2">
      <w:pPr>
        <w:pStyle w:val="ListParagraph"/>
        <w:numPr>
          <w:ilvl w:val="0"/>
          <w:numId w:val="56"/>
        </w:numPr>
        <w:spacing w:after="120" w:line="276" w:lineRule="auto"/>
        <w:contextualSpacing w:val="0"/>
        <w:rPr>
          <w:rFonts w:ascii="Arial" w:hAnsi="Arial" w:cs="Arial"/>
          <w:sz w:val="24"/>
          <w:szCs w:val="24"/>
        </w:rPr>
      </w:pPr>
      <w:r w:rsidRPr="008E05D2">
        <w:rPr>
          <w:rFonts w:ascii="Arial" w:hAnsi="Arial" w:cs="Arial"/>
          <w:b/>
          <w:sz w:val="24"/>
          <w:szCs w:val="24"/>
        </w:rPr>
        <w:t>Once an outbreak has been declared</w:t>
      </w:r>
      <w:r w:rsidRPr="008E05D2">
        <w:rPr>
          <w:rFonts w:ascii="Arial" w:hAnsi="Arial" w:cs="Arial"/>
          <w:sz w:val="24"/>
          <w:szCs w:val="24"/>
        </w:rPr>
        <w:t xml:space="preserve">, </w:t>
      </w:r>
      <w:r w:rsidR="00934B75" w:rsidRPr="008E05D2">
        <w:rPr>
          <w:rFonts w:ascii="Arial" w:hAnsi="Arial" w:cs="Arial"/>
          <w:sz w:val="24"/>
          <w:szCs w:val="24"/>
        </w:rPr>
        <w:t xml:space="preserve">inform </w:t>
      </w:r>
      <w:r w:rsidR="00184132">
        <w:rPr>
          <w:rFonts w:ascii="Arial" w:hAnsi="Arial" w:cs="Arial"/>
          <w:sz w:val="24"/>
          <w:szCs w:val="24"/>
        </w:rPr>
        <w:t xml:space="preserve">the HPT and </w:t>
      </w:r>
      <w:r w:rsidR="00934B75" w:rsidRPr="008E05D2">
        <w:rPr>
          <w:rFonts w:ascii="Arial" w:hAnsi="Arial" w:cs="Arial"/>
          <w:sz w:val="24"/>
          <w:szCs w:val="24"/>
        </w:rPr>
        <w:t xml:space="preserve">NHSEI and submit </w:t>
      </w:r>
      <w:r w:rsidRPr="008E05D2">
        <w:rPr>
          <w:rFonts w:ascii="Arial" w:hAnsi="Arial" w:cs="Arial"/>
          <w:sz w:val="24"/>
          <w:szCs w:val="24"/>
        </w:rPr>
        <w:t>a</w:t>
      </w:r>
      <w:r w:rsidR="003B1E2F" w:rsidRPr="008E05D2">
        <w:rPr>
          <w:rFonts w:ascii="Arial" w:hAnsi="Arial" w:cs="Arial"/>
          <w:sz w:val="24"/>
          <w:szCs w:val="24"/>
        </w:rPr>
        <w:t>n IIMARCH</w:t>
      </w:r>
      <w:r w:rsidR="0049325A" w:rsidRPr="008E05D2">
        <w:rPr>
          <w:rFonts w:ascii="Arial" w:hAnsi="Arial" w:cs="Arial"/>
          <w:sz w:val="24"/>
          <w:szCs w:val="24"/>
        </w:rPr>
        <w:t xml:space="preserve"> (</w:t>
      </w:r>
      <w:r w:rsidR="0049325A" w:rsidRPr="00770F8D">
        <w:rPr>
          <w:rFonts w:ascii="Arial" w:hAnsi="Arial" w:cs="Arial"/>
          <w:sz w:val="24"/>
          <w:szCs w:val="24"/>
        </w:rPr>
        <w:t xml:space="preserve">appendix </w:t>
      </w:r>
      <w:r w:rsidR="001E7377" w:rsidRPr="00770F8D">
        <w:rPr>
          <w:rFonts w:ascii="Arial" w:hAnsi="Arial" w:cs="Arial"/>
          <w:sz w:val="24"/>
          <w:szCs w:val="24"/>
        </w:rPr>
        <w:t>4</w:t>
      </w:r>
      <w:r w:rsidR="0049325A" w:rsidRPr="008E05D2">
        <w:rPr>
          <w:rFonts w:ascii="Arial" w:hAnsi="Arial" w:cs="Arial"/>
          <w:sz w:val="24"/>
          <w:szCs w:val="24"/>
        </w:rPr>
        <w:t>)</w:t>
      </w:r>
      <w:r w:rsidR="003B1E2F" w:rsidRPr="008E05D2">
        <w:rPr>
          <w:rFonts w:ascii="Arial" w:hAnsi="Arial" w:cs="Arial"/>
          <w:sz w:val="24"/>
          <w:szCs w:val="24"/>
        </w:rPr>
        <w:t xml:space="preserve"> </w:t>
      </w:r>
      <w:r w:rsidR="009F469F" w:rsidRPr="008E05D2">
        <w:rPr>
          <w:rFonts w:ascii="Arial" w:hAnsi="Arial" w:cs="Arial"/>
          <w:sz w:val="24"/>
          <w:szCs w:val="24"/>
        </w:rPr>
        <w:t>to - england.eastof</w:t>
      </w:r>
      <w:hyperlink r:id="rId21" w:history="1">
        <w:r w:rsidR="009F469F" w:rsidRPr="008E05D2">
          <w:rPr>
            <w:rStyle w:val="Hyperlink"/>
            <w:rFonts w:ascii="Arial" w:hAnsi="Arial" w:cs="Arial"/>
            <w:color w:val="auto"/>
            <w:sz w:val="24"/>
            <w:szCs w:val="24"/>
            <w:u w:val="none"/>
          </w:rPr>
          <w:t>england-covid19@nhs.net</w:t>
        </w:r>
      </w:hyperlink>
      <w:r w:rsidR="009F469F" w:rsidRPr="008E05D2">
        <w:rPr>
          <w:rFonts w:ascii="Arial" w:hAnsi="Arial" w:cs="Arial"/>
          <w:sz w:val="24"/>
          <w:szCs w:val="24"/>
        </w:rPr>
        <w:t xml:space="preserve">. </w:t>
      </w:r>
    </w:p>
    <w:p w14:paraId="2D69D530" w14:textId="45FC55D2" w:rsidR="009E6644" w:rsidRPr="008E05D2" w:rsidRDefault="009F469F" w:rsidP="008E05D2">
      <w:pPr>
        <w:pStyle w:val="ListParagraph"/>
        <w:spacing w:after="120" w:line="276" w:lineRule="auto"/>
        <w:contextualSpacing w:val="0"/>
        <w:rPr>
          <w:rFonts w:ascii="Arial" w:hAnsi="Arial" w:cs="Arial"/>
          <w:sz w:val="24"/>
          <w:szCs w:val="24"/>
        </w:rPr>
      </w:pPr>
      <w:r w:rsidRPr="008E05D2">
        <w:rPr>
          <w:rFonts w:ascii="Arial" w:hAnsi="Arial" w:cs="Arial"/>
          <w:sz w:val="24"/>
          <w:szCs w:val="24"/>
        </w:rPr>
        <w:t>This should be undertaken each day by 3pm until the outbreak is under control</w:t>
      </w:r>
      <w:proofErr w:type="gramStart"/>
      <w:r w:rsidRPr="008E05D2">
        <w:rPr>
          <w:rFonts w:ascii="Arial" w:hAnsi="Arial" w:cs="Arial"/>
          <w:sz w:val="24"/>
          <w:szCs w:val="24"/>
        </w:rPr>
        <w:t xml:space="preserve">.  </w:t>
      </w:r>
      <w:proofErr w:type="gramEnd"/>
      <w:r w:rsidR="008344E5" w:rsidRPr="008E05D2">
        <w:rPr>
          <w:rFonts w:ascii="Arial" w:hAnsi="Arial" w:cs="Arial"/>
          <w:sz w:val="24"/>
          <w:szCs w:val="24"/>
        </w:rPr>
        <w:t>Monitoring of the outbreak occurs until day 28 of the outbreak.</w:t>
      </w:r>
    </w:p>
    <w:p w14:paraId="0EAFD7C9" w14:textId="28FD4E8F" w:rsidR="001E7377" w:rsidRPr="008E05D2" w:rsidRDefault="009F469F" w:rsidP="008E05D2">
      <w:pPr>
        <w:pStyle w:val="ListParagraph"/>
        <w:numPr>
          <w:ilvl w:val="0"/>
          <w:numId w:val="56"/>
        </w:numPr>
        <w:spacing w:after="120" w:line="276" w:lineRule="auto"/>
        <w:contextualSpacing w:val="0"/>
        <w:rPr>
          <w:rFonts w:ascii="Arial" w:hAnsi="Arial" w:cs="Arial"/>
          <w:sz w:val="24"/>
          <w:szCs w:val="24"/>
        </w:rPr>
      </w:pPr>
      <w:r w:rsidRPr="008E05D2">
        <w:rPr>
          <w:rFonts w:ascii="Arial" w:hAnsi="Arial" w:cs="Arial"/>
          <w:sz w:val="24"/>
          <w:szCs w:val="24"/>
        </w:rPr>
        <w:t>When organising an incident meeting (IMT), please ensure the relevant organisations</w:t>
      </w:r>
      <w:r w:rsidR="00DD0EC2" w:rsidRPr="008E05D2">
        <w:rPr>
          <w:rFonts w:ascii="Arial" w:hAnsi="Arial" w:cs="Arial"/>
          <w:sz w:val="24"/>
          <w:szCs w:val="24"/>
        </w:rPr>
        <w:t xml:space="preserve"> are invited </w:t>
      </w:r>
      <w:r w:rsidRPr="008E05D2">
        <w:rPr>
          <w:rFonts w:ascii="Arial" w:hAnsi="Arial" w:cs="Arial"/>
          <w:sz w:val="24"/>
          <w:szCs w:val="24"/>
        </w:rPr>
        <w:t>including HPT, CCG</w:t>
      </w:r>
      <w:r w:rsidR="00184132">
        <w:rPr>
          <w:rFonts w:ascii="Arial" w:hAnsi="Arial" w:cs="Arial"/>
          <w:sz w:val="24"/>
          <w:szCs w:val="24"/>
        </w:rPr>
        <w:t xml:space="preserve">, NHSEI Primary Care </w:t>
      </w:r>
      <w:r w:rsidR="00770F8D">
        <w:rPr>
          <w:rFonts w:ascii="Arial" w:hAnsi="Arial" w:cs="Arial"/>
          <w:sz w:val="24"/>
          <w:szCs w:val="24"/>
        </w:rPr>
        <w:t xml:space="preserve">team </w:t>
      </w:r>
      <w:r w:rsidR="00770F8D" w:rsidRPr="008E05D2">
        <w:rPr>
          <w:rFonts w:ascii="Arial" w:hAnsi="Arial" w:cs="Arial"/>
          <w:sz w:val="24"/>
          <w:szCs w:val="24"/>
        </w:rPr>
        <w:t>and</w:t>
      </w:r>
      <w:r w:rsidR="00184132">
        <w:rPr>
          <w:rFonts w:ascii="Arial" w:hAnsi="Arial" w:cs="Arial"/>
          <w:sz w:val="24"/>
          <w:szCs w:val="24"/>
        </w:rPr>
        <w:t xml:space="preserve"> the ICC</w:t>
      </w:r>
      <w:r w:rsidR="00DD0EC2" w:rsidRPr="008E05D2">
        <w:rPr>
          <w:rFonts w:ascii="Arial" w:hAnsi="Arial" w:cs="Arial"/>
          <w:sz w:val="24"/>
          <w:szCs w:val="24"/>
        </w:rPr>
        <w:t xml:space="preserve">. </w:t>
      </w:r>
    </w:p>
    <w:p w14:paraId="3594524B" w14:textId="19129FE5" w:rsidR="009416A7" w:rsidRDefault="00DD0EC2" w:rsidP="009B6177">
      <w:pPr>
        <w:pStyle w:val="ListParagraph"/>
        <w:numPr>
          <w:ilvl w:val="0"/>
          <w:numId w:val="52"/>
        </w:numPr>
        <w:spacing w:after="120" w:line="276" w:lineRule="auto"/>
        <w:contextualSpacing w:val="0"/>
        <w:rPr>
          <w:rFonts w:ascii="Arial" w:hAnsi="Arial" w:cs="Arial"/>
          <w:sz w:val="24"/>
          <w:szCs w:val="24"/>
        </w:rPr>
      </w:pPr>
      <w:r w:rsidRPr="009416A7">
        <w:rPr>
          <w:rFonts w:ascii="Arial" w:hAnsi="Arial" w:cs="Arial"/>
          <w:sz w:val="24"/>
          <w:szCs w:val="24"/>
        </w:rPr>
        <w:t>The meeting should be chaired by a senior member of</w:t>
      </w:r>
      <w:r w:rsidR="00184132" w:rsidRPr="009416A7">
        <w:rPr>
          <w:rFonts w:ascii="Arial" w:hAnsi="Arial" w:cs="Arial"/>
          <w:sz w:val="24"/>
          <w:szCs w:val="24"/>
        </w:rPr>
        <w:t xml:space="preserve"> the team – either </w:t>
      </w:r>
      <w:r w:rsidR="00770F8D">
        <w:rPr>
          <w:rFonts w:ascii="Arial" w:hAnsi="Arial" w:cs="Arial"/>
          <w:sz w:val="24"/>
          <w:szCs w:val="24"/>
        </w:rPr>
        <w:t xml:space="preserve">from </w:t>
      </w:r>
      <w:r w:rsidR="00184132" w:rsidRPr="009416A7">
        <w:rPr>
          <w:rFonts w:ascii="Arial" w:hAnsi="Arial" w:cs="Arial"/>
          <w:sz w:val="24"/>
          <w:szCs w:val="24"/>
        </w:rPr>
        <w:t xml:space="preserve">the </w:t>
      </w:r>
      <w:r w:rsidR="00770F8D">
        <w:rPr>
          <w:rFonts w:ascii="Arial" w:hAnsi="Arial" w:cs="Arial"/>
          <w:sz w:val="24"/>
          <w:szCs w:val="24"/>
        </w:rPr>
        <w:t xml:space="preserve">primary care </w:t>
      </w:r>
      <w:r w:rsidR="00184132" w:rsidRPr="009416A7">
        <w:rPr>
          <w:rFonts w:ascii="Arial" w:hAnsi="Arial" w:cs="Arial"/>
          <w:sz w:val="24"/>
          <w:szCs w:val="24"/>
        </w:rPr>
        <w:t xml:space="preserve">service involved, </w:t>
      </w:r>
      <w:r w:rsidR="009416A7" w:rsidRPr="009416A7">
        <w:rPr>
          <w:rFonts w:ascii="Arial" w:hAnsi="Arial" w:cs="Arial"/>
          <w:sz w:val="24"/>
          <w:szCs w:val="24"/>
        </w:rPr>
        <w:t>CCG or PCN</w:t>
      </w:r>
    </w:p>
    <w:p w14:paraId="61629780" w14:textId="31AC2F03" w:rsidR="006A0348" w:rsidRPr="009416A7" w:rsidRDefault="00006A80" w:rsidP="009B6177">
      <w:pPr>
        <w:pStyle w:val="ListParagraph"/>
        <w:numPr>
          <w:ilvl w:val="0"/>
          <w:numId w:val="52"/>
        </w:numPr>
        <w:spacing w:after="120" w:line="276" w:lineRule="auto"/>
        <w:contextualSpacing w:val="0"/>
        <w:rPr>
          <w:rFonts w:ascii="Arial" w:hAnsi="Arial" w:cs="Arial"/>
          <w:sz w:val="24"/>
          <w:szCs w:val="24"/>
        </w:rPr>
      </w:pPr>
      <w:r w:rsidRPr="009416A7">
        <w:rPr>
          <w:rFonts w:ascii="Arial" w:hAnsi="Arial" w:cs="Arial"/>
          <w:sz w:val="24"/>
          <w:szCs w:val="24"/>
        </w:rPr>
        <w:t xml:space="preserve">Preparation for the meeting </w:t>
      </w:r>
      <w:r w:rsidR="00DD0EC2" w:rsidRPr="009416A7">
        <w:rPr>
          <w:rFonts w:ascii="Arial" w:hAnsi="Arial" w:cs="Arial"/>
          <w:sz w:val="24"/>
          <w:szCs w:val="24"/>
        </w:rPr>
        <w:t>is essential. A timeline should be prepared with the relevant information (</w:t>
      </w:r>
      <w:r w:rsidR="00F77A6C" w:rsidRPr="009416A7">
        <w:rPr>
          <w:rFonts w:ascii="Arial" w:hAnsi="Arial" w:cs="Arial"/>
          <w:sz w:val="24"/>
          <w:szCs w:val="24"/>
        </w:rPr>
        <w:t xml:space="preserve">for example </w:t>
      </w:r>
      <w:r w:rsidR="00DD0EC2" w:rsidRPr="009416A7">
        <w:rPr>
          <w:rFonts w:ascii="Arial" w:hAnsi="Arial" w:cs="Arial"/>
          <w:sz w:val="24"/>
          <w:szCs w:val="24"/>
        </w:rPr>
        <w:t>index case, contacts, times and dates of tests and the results, actions undertaken)</w:t>
      </w:r>
      <w:r w:rsidR="00934B75" w:rsidRPr="009416A7">
        <w:rPr>
          <w:rFonts w:ascii="Arial" w:hAnsi="Arial" w:cs="Arial"/>
          <w:sz w:val="24"/>
          <w:szCs w:val="24"/>
        </w:rPr>
        <w:t xml:space="preserve">. </w:t>
      </w:r>
      <w:r w:rsidR="006F166A" w:rsidRPr="009416A7">
        <w:rPr>
          <w:rFonts w:ascii="Arial" w:hAnsi="Arial" w:cs="Arial"/>
          <w:sz w:val="24"/>
          <w:szCs w:val="24"/>
        </w:rPr>
        <w:t>En</w:t>
      </w:r>
      <w:r w:rsidR="00934B75" w:rsidRPr="009416A7">
        <w:rPr>
          <w:rFonts w:ascii="Arial" w:hAnsi="Arial" w:cs="Arial"/>
          <w:sz w:val="24"/>
          <w:szCs w:val="24"/>
        </w:rPr>
        <w:t xml:space="preserve">sure the relevant people </w:t>
      </w:r>
      <w:r w:rsidR="006F166A" w:rsidRPr="009416A7">
        <w:rPr>
          <w:rFonts w:ascii="Arial" w:hAnsi="Arial" w:cs="Arial"/>
          <w:sz w:val="24"/>
          <w:szCs w:val="24"/>
        </w:rPr>
        <w:t xml:space="preserve">(with appropriate knowledge of the incident) are invited to </w:t>
      </w:r>
      <w:r w:rsidR="00934B75" w:rsidRPr="009416A7">
        <w:rPr>
          <w:rFonts w:ascii="Arial" w:hAnsi="Arial" w:cs="Arial"/>
          <w:sz w:val="24"/>
          <w:szCs w:val="24"/>
        </w:rPr>
        <w:t>present the information</w:t>
      </w:r>
      <w:r w:rsidR="006F166A" w:rsidRPr="009416A7">
        <w:rPr>
          <w:rFonts w:ascii="Arial" w:hAnsi="Arial" w:cs="Arial"/>
          <w:sz w:val="24"/>
          <w:szCs w:val="24"/>
        </w:rPr>
        <w:t>.</w:t>
      </w:r>
    </w:p>
    <w:p w14:paraId="15528522" w14:textId="106A5940" w:rsidR="006A0348" w:rsidRPr="008E05D2" w:rsidRDefault="00934B75" w:rsidP="008E05D2">
      <w:pPr>
        <w:pStyle w:val="ListParagraph"/>
        <w:numPr>
          <w:ilvl w:val="0"/>
          <w:numId w:val="52"/>
        </w:numPr>
        <w:spacing w:after="120" w:line="276" w:lineRule="auto"/>
        <w:contextualSpacing w:val="0"/>
        <w:rPr>
          <w:rFonts w:ascii="Arial" w:hAnsi="Arial" w:cs="Arial"/>
          <w:sz w:val="24"/>
          <w:szCs w:val="24"/>
        </w:rPr>
      </w:pPr>
      <w:r w:rsidRPr="008E05D2">
        <w:rPr>
          <w:rFonts w:ascii="Arial" w:hAnsi="Arial" w:cs="Arial"/>
          <w:sz w:val="24"/>
          <w:szCs w:val="24"/>
        </w:rPr>
        <w:t xml:space="preserve">What actions have already been undertaken? </w:t>
      </w:r>
      <w:r w:rsidR="008344E5" w:rsidRPr="008E05D2">
        <w:rPr>
          <w:rFonts w:ascii="Arial" w:hAnsi="Arial" w:cs="Arial"/>
          <w:sz w:val="24"/>
          <w:szCs w:val="24"/>
        </w:rPr>
        <w:t>–</w:t>
      </w:r>
      <w:r w:rsidRPr="008E05D2">
        <w:rPr>
          <w:rFonts w:ascii="Arial" w:hAnsi="Arial" w:cs="Arial"/>
          <w:sz w:val="24"/>
          <w:szCs w:val="24"/>
        </w:rPr>
        <w:t xml:space="preserve"> </w:t>
      </w:r>
      <w:r w:rsidR="004C67AD" w:rsidRPr="008E05D2">
        <w:rPr>
          <w:rFonts w:ascii="Arial" w:hAnsi="Arial" w:cs="Arial"/>
          <w:sz w:val="24"/>
          <w:szCs w:val="24"/>
        </w:rPr>
        <w:t>PPE</w:t>
      </w:r>
      <w:r w:rsidR="008344E5" w:rsidRPr="008E05D2">
        <w:rPr>
          <w:rFonts w:ascii="Arial" w:hAnsi="Arial" w:cs="Arial"/>
          <w:sz w:val="24"/>
          <w:szCs w:val="24"/>
        </w:rPr>
        <w:t xml:space="preserve"> use</w:t>
      </w:r>
      <w:r w:rsidR="00F17479" w:rsidRPr="008E05D2">
        <w:rPr>
          <w:rFonts w:ascii="Arial" w:hAnsi="Arial" w:cs="Arial"/>
          <w:sz w:val="24"/>
          <w:szCs w:val="24"/>
        </w:rPr>
        <w:t xml:space="preserve">, has the staff member been at work, </w:t>
      </w:r>
      <w:r w:rsidR="00DD0EC2" w:rsidRPr="008E05D2">
        <w:rPr>
          <w:rFonts w:ascii="Arial" w:hAnsi="Arial" w:cs="Arial"/>
          <w:sz w:val="24"/>
          <w:szCs w:val="24"/>
        </w:rPr>
        <w:t xml:space="preserve">what areas have they worked, are staff maintaining </w:t>
      </w:r>
      <w:r w:rsidR="00DD0EC2" w:rsidRPr="008E05D2">
        <w:rPr>
          <w:rFonts w:ascii="Arial" w:hAnsi="Arial" w:cs="Arial"/>
          <w:sz w:val="24"/>
          <w:szCs w:val="24"/>
        </w:rPr>
        <w:lastRenderedPageBreak/>
        <w:t xml:space="preserve">social distancing in all areas including </w:t>
      </w:r>
      <w:r w:rsidR="00F17479" w:rsidRPr="008E05D2">
        <w:rPr>
          <w:rFonts w:ascii="Arial" w:hAnsi="Arial" w:cs="Arial"/>
          <w:sz w:val="24"/>
          <w:szCs w:val="24"/>
        </w:rPr>
        <w:t>staff rooms, at handover and staff</w:t>
      </w:r>
      <w:r w:rsidR="00DD0EC2" w:rsidRPr="008E05D2">
        <w:rPr>
          <w:rFonts w:ascii="Arial" w:hAnsi="Arial" w:cs="Arial"/>
          <w:sz w:val="24"/>
          <w:szCs w:val="24"/>
        </w:rPr>
        <w:t xml:space="preserve"> relationships outside of work with other care workers</w:t>
      </w:r>
      <w:r w:rsidR="00F17479" w:rsidRPr="008E05D2">
        <w:rPr>
          <w:rFonts w:ascii="Arial" w:hAnsi="Arial" w:cs="Arial"/>
          <w:sz w:val="24"/>
          <w:szCs w:val="24"/>
        </w:rPr>
        <w:t xml:space="preserve"> </w:t>
      </w:r>
    </w:p>
    <w:p w14:paraId="0A193E96" w14:textId="79673E0C" w:rsidR="006A0348" w:rsidRPr="008E05D2" w:rsidRDefault="001F2520" w:rsidP="008E05D2">
      <w:pPr>
        <w:pStyle w:val="ListParagraph"/>
        <w:numPr>
          <w:ilvl w:val="0"/>
          <w:numId w:val="52"/>
        </w:numPr>
        <w:spacing w:after="120" w:line="276" w:lineRule="auto"/>
        <w:contextualSpacing w:val="0"/>
        <w:rPr>
          <w:rFonts w:ascii="Arial" w:hAnsi="Arial" w:cs="Arial"/>
          <w:sz w:val="24"/>
          <w:szCs w:val="24"/>
        </w:rPr>
      </w:pPr>
      <w:r w:rsidRPr="008E05D2">
        <w:rPr>
          <w:rFonts w:ascii="Arial" w:hAnsi="Arial" w:cs="Arial"/>
          <w:sz w:val="24"/>
          <w:szCs w:val="24"/>
        </w:rPr>
        <w:t>Has duty of candour been undertaken</w:t>
      </w:r>
      <w:r w:rsidR="00770F8D">
        <w:rPr>
          <w:rFonts w:ascii="Arial" w:hAnsi="Arial" w:cs="Arial"/>
          <w:sz w:val="24"/>
          <w:szCs w:val="24"/>
        </w:rPr>
        <w:t xml:space="preserve"> if required</w:t>
      </w:r>
      <w:r w:rsidRPr="008E05D2">
        <w:rPr>
          <w:rFonts w:ascii="Arial" w:hAnsi="Arial" w:cs="Arial"/>
          <w:sz w:val="24"/>
          <w:szCs w:val="24"/>
        </w:rPr>
        <w:t>?</w:t>
      </w:r>
    </w:p>
    <w:p w14:paraId="16BFEF3A" w14:textId="1625D6AC" w:rsidR="006A0348" w:rsidRPr="008E05D2" w:rsidRDefault="00F77A6C" w:rsidP="008E05D2">
      <w:pPr>
        <w:pStyle w:val="ListParagraph"/>
        <w:numPr>
          <w:ilvl w:val="0"/>
          <w:numId w:val="52"/>
        </w:numPr>
        <w:spacing w:after="120" w:line="276" w:lineRule="auto"/>
        <w:contextualSpacing w:val="0"/>
        <w:rPr>
          <w:rFonts w:ascii="Arial" w:hAnsi="Arial" w:cs="Arial"/>
          <w:sz w:val="24"/>
          <w:szCs w:val="24"/>
        </w:rPr>
      </w:pPr>
      <w:r w:rsidRPr="008E05D2">
        <w:rPr>
          <w:rFonts w:ascii="Arial" w:hAnsi="Arial" w:cs="Arial"/>
          <w:sz w:val="24"/>
          <w:szCs w:val="24"/>
        </w:rPr>
        <w:t xml:space="preserve">Remember potential media interest </w:t>
      </w:r>
    </w:p>
    <w:p w14:paraId="4BC339A3" w14:textId="45FA6A74" w:rsidR="009E3DD1" w:rsidRPr="008E05D2" w:rsidRDefault="009E3DD1" w:rsidP="008E05D2">
      <w:pPr>
        <w:pStyle w:val="ListParagraph"/>
        <w:numPr>
          <w:ilvl w:val="0"/>
          <w:numId w:val="52"/>
        </w:numPr>
        <w:spacing w:after="120" w:line="276" w:lineRule="auto"/>
        <w:contextualSpacing w:val="0"/>
        <w:rPr>
          <w:rFonts w:ascii="Arial" w:hAnsi="Arial" w:cs="Arial"/>
          <w:sz w:val="24"/>
          <w:szCs w:val="24"/>
        </w:rPr>
      </w:pPr>
      <w:r w:rsidRPr="008E05D2">
        <w:rPr>
          <w:rFonts w:ascii="Arial" w:hAnsi="Arial" w:cs="Arial"/>
          <w:sz w:val="24"/>
          <w:szCs w:val="24"/>
        </w:rPr>
        <w:t>Consider service impact and the need to implement business continuity plans (including impact on other services or organisations)</w:t>
      </w:r>
    </w:p>
    <w:p w14:paraId="4788849C" w14:textId="77777777" w:rsidR="006A0348" w:rsidRPr="008E05D2" w:rsidRDefault="008E08CD" w:rsidP="008E05D2">
      <w:pPr>
        <w:pStyle w:val="ListParagraph"/>
        <w:numPr>
          <w:ilvl w:val="0"/>
          <w:numId w:val="52"/>
        </w:numPr>
        <w:spacing w:after="120" w:line="276" w:lineRule="auto"/>
        <w:contextualSpacing w:val="0"/>
        <w:rPr>
          <w:rFonts w:ascii="Arial" w:hAnsi="Arial" w:cs="Arial"/>
          <w:sz w:val="24"/>
          <w:szCs w:val="24"/>
        </w:rPr>
      </w:pPr>
      <w:r w:rsidRPr="008E05D2">
        <w:rPr>
          <w:rFonts w:ascii="Arial" w:hAnsi="Arial" w:cs="Arial"/>
          <w:sz w:val="24"/>
          <w:szCs w:val="24"/>
        </w:rPr>
        <w:t>Ensure minutes are taken and that there is an action log</w:t>
      </w:r>
    </w:p>
    <w:p w14:paraId="66E58BE8" w14:textId="44A94CA4" w:rsidR="008E08CD" w:rsidRPr="008E05D2" w:rsidRDefault="008E08CD" w:rsidP="008E05D2">
      <w:pPr>
        <w:pStyle w:val="ListParagraph"/>
        <w:numPr>
          <w:ilvl w:val="0"/>
          <w:numId w:val="52"/>
        </w:numPr>
        <w:spacing w:after="120" w:line="276" w:lineRule="auto"/>
        <w:contextualSpacing w:val="0"/>
        <w:rPr>
          <w:rFonts w:ascii="Arial" w:hAnsi="Arial" w:cs="Arial"/>
          <w:sz w:val="24"/>
          <w:szCs w:val="24"/>
        </w:rPr>
      </w:pPr>
      <w:r w:rsidRPr="008E05D2">
        <w:rPr>
          <w:rFonts w:ascii="Arial" w:hAnsi="Arial" w:cs="Arial"/>
          <w:sz w:val="24"/>
          <w:szCs w:val="24"/>
        </w:rPr>
        <w:t>Once the outbreak is declared closed, a report should be completed in line with PHE guidance on outbreak management</w:t>
      </w:r>
      <w:r w:rsidR="00934B75" w:rsidRPr="008E05D2">
        <w:rPr>
          <w:rFonts w:ascii="Arial" w:hAnsi="Arial" w:cs="Arial"/>
          <w:sz w:val="24"/>
          <w:szCs w:val="24"/>
        </w:rPr>
        <w:t>. Any closure of service due to an outbreak should be declared as a serious incident.</w:t>
      </w:r>
    </w:p>
    <w:p w14:paraId="6C36A95B" w14:textId="0AD77C2D" w:rsidR="00934B75" w:rsidRPr="008E05D2" w:rsidRDefault="00934B75" w:rsidP="008E05D2">
      <w:pPr>
        <w:pStyle w:val="ListParagraph"/>
        <w:numPr>
          <w:ilvl w:val="0"/>
          <w:numId w:val="52"/>
        </w:numPr>
        <w:spacing w:after="120" w:line="276" w:lineRule="auto"/>
        <w:rPr>
          <w:rFonts w:ascii="Arial" w:hAnsi="Arial" w:cs="Arial"/>
          <w:sz w:val="24"/>
          <w:szCs w:val="24"/>
        </w:rPr>
      </w:pPr>
      <w:r w:rsidRPr="008E05D2">
        <w:rPr>
          <w:rFonts w:ascii="Arial" w:hAnsi="Arial" w:cs="Arial"/>
          <w:sz w:val="24"/>
          <w:szCs w:val="24"/>
        </w:rPr>
        <w:t xml:space="preserve">Lessons learnt are collated and shared within the </w:t>
      </w:r>
      <w:r w:rsidR="009416A7">
        <w:rPr>
          <w:rFonts w:ascii="Arial" w:hAnsi="Arial" w:cs="Arial"/>
          <w:sz w:val="24"/>
          <w:szCs w:val="24"/>
        </w:rPr>
        <w:t xml:space="preserve">PCN, CCG </w:t>
      </w:r>
      <w:r w:rsidRPr="008E05D2">
        <w:rPr>
          <w:rFonts w:ascii="Arial" w:hAnsi="Arial" w:cs="Arial"/>
          <w:sz w:val="24"/>
          <w:szCs w:val="24"/>
        </w:rPr>
        <w:t>and regionally</w:t>
      </w:r>
    </w:p>
    <w:p w14:paraId="22CBA4E9" w14:textId="77777777" w:rsidR="00A00E5C" w:rsidRPr="008E05D2" w:rsidRDefault="00A00E5C" w:rsidP="008E05D2">
      <w:pPr>
        <w:pStyle w:val="ListParagraph"/>
        <w:spacing w:after="120" w:line="276" w:lineRule="auto"/>
        <w:ind w:left="0"/>
        <w:rPr>
          <w:rFonts w:ascii="Arial" w:hAnsi="Arial" w:cs="Arial"/>
          <w:sz w:val="24"/>
          <w:szCs w:val="24"/>
        </w:rPr>
      </w:pPr>
    </w:p>
    <w:p w14:paraId="6A3E1455" w14:textId="3405669B" w:rsidR="00934B75" w:rsidRPr="008E05D2" w:rsidRDefault="00A95B1A" w:rsidP="008E05D2">
      <w:pPr>
        <w:pStyle w:val="Heading2"/>
        <w:spacing w:before="0" w:after="120" w:line="276" w:lineRule="auto"/>
        <w:rPr>
          <w:rFonts w:ascii="Arial" w:hAnsi="Arial" w:cs="Arial"/>
          <w:sz w:val="28"/>
          <w:szCs w:val="28"/>
        </w:rPr>
      </w:pPr>
      <w:bookmarkStart w:id="22" w:name="_Toc45633266"/>
      <w:r w:rsidRPr="008E05D2">
        <w:rPr>
          <w:rFonts w:ascii="Arial" w:hAnsi="Arial" w:cs="Arial"/>
          <w:sz w:val="24"/>
          <w:szCs w:val="24"/>
        </w:rPr>
        <w:t xml:space="preserve">5.2 </w:t>
      </w:r>
      <w:r w:rsidR="00934B75" w:rsidRPr="008E05D2">
        <w:rPr>
          <w:rFonts w:ascii="Arial" w:hAnsi="Arial" w:cs="Arial"/>
          <w:sz w:val="28"/>
          <w:szCs w:val="28"/>
        </w:rPr>
        <w:t xml:space="preserve">Healthcare Protection Team </w:t>
      </w:r>
      <w:r w:rsidR="009E3DD1" w:rsidRPr="008E05D2">
        <w:rPr>
          <w:rFonts w:ascii="Arial" w:hAnsi="Arial" w:cs="Arial"/>
          <w:sz w:val="28"/>
          <w:szCs w:val="28"/>
        </w:rPr>
        <w:t>(HPT)</w:t>
      </w:r>
      <w:bookmarkEnd w:id="22"/>
    </w:p>
    <w:p w14:paraId="6A9EF132" w14:textId="77777777" w:rsidR="00934B75" w:rsidRPr="008E05D2" w:rsidRDefault="00934B75" w:rsidP="008E05D2">
      <w:pPr>
        <w:spacing w:line="276" w:lineRule="auto"/>
        <w:rPr>
          <w:rFonts w:eastAsiaTheme="majorEastAsia" w:cs="Arial"/>
          <w:bCs w:val="0"/>
          <w:color w:val="2E74B5" w:themeColor="accent1" w:themeShade="BF"/>
          <w:szCs w:val="24"/>
        </w:rPr>
      </w:pPr>
      <w:r w:rsidRPr="008E05D2">
        <w:rPr>
          <w:rFonts w:cs="Arial"/>
          <w:szCs w:val="24"/>
        </w:rPr>
        <w:t xml:space="preserve">COVID-19 is a notifiable organism and as such, the HPT should be made aware as soon as possible by the organisation involved in the outbreak. HPT will also be made aware by laboratory reporting process too. </w:t>
      </w:r>
    </w:p>
    <w:p w14:paraId="6E97EFB7" w14:textId="77777777" w:rsidR="00934B75" w:rsidRPr="008E05D2" w:rsidRDefault="00934B75" w:rsidP="008E05D2">
      <w:pPr>
        <w:spacing w:line="276" w:lineRule="auto"/>
        <w:rPr>
          <w:rFonts w:eastAsiaTheme="majorEastAsia" w:cs="Arial"/>
          <w:bCs w:val="0"/>
          <w:color w:val="2E74B5" w:themeColor="accent1" w:themeShade="BF"/>
          <w:szCs w:val="24"/>
        </w:rPr>
      </w:pPr>
    </w:p>
    <w:p w14:paraId="55D4368A" w14:textId="7F8632C1" w:rsidR="00934B75" w:rsidRPr="008E05D2" w:rsidRDefault="00127B40" w:rsidP="008E05D2">
      <w:pPr>
        <w:spacing w:line="276" w:lineRule="auto"/>
        <w:rPr>
          <w:rStyle w:val="Hyperlink"/>
          <w:rFonts w:cs="Arial"/>
          <w:szCs w:val="24"/>
        </w:rPr>
      </w:pPr>
      <w:hyperlink r:id="rId22" w:history="1">
        <w:r w:rsidR="00934B75" w:rsidRPr="008E05D2">
          <w:rPr>
            <w:rStyle w:val="Hyperlink"/>
            <w:rFonts w:cs="Arial"/>
            <w:szCs w:val="24"/>
          </w:rPr>
          <w:t>https://www.gov.uk/government/news/coronavirus-covid-19-listed-as-a-notifiable-disease</w:t>
        </w:r>
      </w:hyperlink>
    </w:p>
    <w:p w14:paraId="5A560023" w14:textId="30501974" w:rsidR="000211CC" w:rsidRPr="008E05D2" w:rsidRDefault="000211CC" w:rsidP="008E05D2">
      <w:pPr>
        <w:spacing w:line="276" w:lineRule="auto"/>
        <w:rPr>
          <w:rStyle w:val="Hyperlink"/>
          <w:rFonts w:cs="Arial"/>
          <w:szCs w:val="24"/>
        </w:rPr>
      </w:pPr>
    </w:p>
    <w:p w14:paraId="0BED4FB6" w14:textId="6511AC3B" w:rsidR="000211CC" w:rsidRPr="008E05D2" w:rsidRDefault="000211CC" w:rsidP="008E05D2">
      <w:pPr>
        <w:spacing w:line="276" w:lineRule="auto"/>
        <w:rPr>
          <w:rStyle w:val="Hyperlink"/>
          <w:rFonts w:cs="Arial"/>
          <w:color w:val="auto"/>
          <w:szCs w:val="24"/>
          <w:u w:val="none"/>
        </w:rPr>
      </w:pPr>
      <w:r w:rsidRPr="008E05D2">
        <w:rPr>
          <w:rStyle w:val="Hyperlink"/>
          <w:rFonts w:cs="Arial"/>
          <w:color w:val="auto"/>
          <w:szCs w:val="24"/>
          <w:u w:val="none"/>
        </w:rPr>
        <w:t xml:space="preserve">The HPT are available to provide specialist advice on infection prevention and control matters and how to manage an outbreak. </w:t>
      </w:r>
    </w:p>
    <w:p w14:paraId="6013A066" w14:textId="77777777" w:rsidR="00691BF7" w:rsidRPr="008E05D2" w:rsidRDefault="00691BF7" w:rsidP="008E05D2">
      <w:pPr>
        <w:spacing w:line="276" w:lineRule="auto"/>
        <w:rPr>
          <w:rStyle w:val="Hyperlink"/>
          <w:rFonts w:cs="Arial"/>
          <w:color w:val="auto"/>
          <w:szCs w:val="24"/>
          <w:u w:val="none"/>
        </w:rPr>
      </w:pPr>
    </w:p>
    <w:p w14:paraId="086C6698" w14:textId="21C8709F" w:rsidR="00A95B1A" w:rsidRPr="008E05D2" w:rsidRDefault="00A95B1A" w:rsidP="008E05D2">
      <w:pPr>
        <w:pStyle w:val="Heading2"/>
        <w:spacing w:before="0" w:after="120" w:line="276" w:lineRule="auto"/>
        <w:rPr>
          <w:rFonts w:ascii="Arial" w:hAnsi="Arial" w:cs="Arial"/>
          <w:sz w:val="24"/>
          <w:szCs w:val="24"/>
        </w:rPr>
      </w:pPr>
      <w:bookmarkStart w:id="23" w:name="_Toc45633267"/>
      <w:r w:rsidRPr="008E05D2">
        <w:rPr>
          <w:rFonts w:ascii="Arial" w:hAnsi="Arial" w:cs="Arial"/>
          <w:sz w:val="24"/>
          <w:szCs w:val="24"/>
        </w:rPr>
        <w:t xml:space="preserve">5.3 </w:t>
      </w:r>
      <w:r w:rsidRPr="008E05D2">
        <w:rPr>
          <w:rFonts w:ascii="Arial" w:hAnsi="Arial" w:cs="Arial"/>
          <w:sz w:val="28"/>
          <w:szCs w:val="28"/>
        </w:rPr>
        <w:t>Clinical Commissioning Group</w:t>
      </w:r>
      <w:r w:rsidR="00653450" w:rsidRPr="008E05D2">
        <w:rPr>
          <w:rFonts w:ascii="Arial" w:hAnsi="Arial" w:cs="Arial"/>
          <w:sz w:val="28"/>
          <w:szCs w:val="28"/>
        </w:rPr>
        <w:t xml:space="preserve"> and STP/ ICS</w:t>
      </w:r>
      <w:bookmarkEnd w:id="23"/>
    </w:p>
    <w:p w14:paraId="41B74C9B" w14:textId="54CB45A7" w:rsidR="00691BF7" w:rsidRPr="008E05D2" w:rsidRDefault="00691BF7" w:rsidP="008E05D2">
      <w:pPr>
        <w:spacing w:after="120" w:line="276" w:lineRule="auto"/>
        <w:rPr>
          <w:rFonts w:cs="Arial"/>
          <w:szCs w:val="24"/>
        </w:rPr>
      </w:pPr>
      <w:r w:rsidRPr="008E05D2">
        <w:rPr>
          <w:rFonts w:cs="Arial"/>
          <w:szCs w:val="24"/>
        </w:rPr>
        <w:t>The management of nosocomial infections are a concern to all working in the local system due to the potential impact on services to patients. The CCG</w:t>
      </w:r>
      <w:r w:rsidR="00653450" w:rsidRPr="008E05D2">
        <w:rPr>
          <w:rFonts w:cs="Arial"/>
          <w:szCs w:val="24"/>
        </w:rPr>
        <w:t xml:space="preserve"> and STP/ICS</w:t>
      </w:r>
      <w:r w:rsidRPr="008E05D2">
        <w:rPr>
          <w:rFonts w:cs="Arial"/>
          <w:szCs w:val="24"/>
        </w:rPr>
        <w:t xml:space="preserve"> must be informed of any potential and definite outbreaks</w:t>
      </w:r>
      <w:proofErr w:type="gramStart"/>
      <w:r w:rsidRPr="008E05D2">
        <w:rPr>
          <w:rFonts w:cs="Arial"/>
          <w:szCs w:val="24"/>
        </w:rPr>
        <w:t xml:space="preserve">.  </w:t>
      </w:r>
      <w:proofErr w:type="gramEnd"/>
    </w:p>
    <w:p w14:paraId="3002AC67" w14:textId="23FBA75F" w:rsidR="00691BF7" w:rsidRPr="008E05D2" w:rsidRDefault="00691BF7" w:rsidP="008E05D2">
      <w:pPr>
        <w:spacing w:after="120" w:line="276" w:lineRule="auto"/>
        <w:rPr>
          <w:rFonts w:cs="Arial"/>
          <w:szCs w:val="24"/>
        </w:rPr>
      </w:pPr>
      <w:r w:rsidRPr="008E05D2">
        <w:rPr>
          <w:rFonts w:cs="Arial"/>
          <w:szCs w:val="24"/>
        </w:rPr>
        <w:t>The CCG will provide support and external oversight to the investigation of the outbreak and will be able to escalate any immediate concerns to the ICC</w:t>
      </w:r>
      <w:proofErr w:type="gramStart"/>
      <w:r w:rsidRPr="008E05D2">
        <w:rPr>
          <w:rFonts w:cs="Arial"/>
          <w:szCs w:val="24"/>
        </w:rPr>
        <w:t xml:space="preserve">.  </w:t>
      </w:r>
      <w:proofErr w:type="gramEnd"/>
      <w:r w:rsidRPr="008E05D2">
        <w:rPr>
          <w:rFonts w:cs="Arial"/>
          <w:szCs w:val="24"/>
        </w:rPr>
        <w:t xml:space="preserve">A copy of the IIMARCH </w:t>
      </w:r>
      <w:r w:rsidR="00306379" w:rsidRPr="008E05D2">
        <w:rPr>
          <w:rFonts w:cs="Arial"/>
          <w:szCs w:val="24"/>
        </w:rPr>
        <w:t>will need to be submitted to the CCG</w:t>
      </w:r>
      <w:r w:rsidR="00653450" w:rsidRPr="008E05D2">
        <w:rPr>
          <w:rFonts w:cs="Arial"/>
          <w:szCs w:val="24"/>
        </w:rPr>
        <w:t xml:space="preserve"> and STP/ICS</w:t>
      </w:r>
      <w:r w:rsidR="00306379" w:rsidRPr="008E05D2">
        <w:rPr>
          <w:rFonts w:cs="Arial"/>
          <w:szCs w:val="24"/>
        </w:rPr>
        <w:t>.</w:t>
      </w:r>
    </w:p>
    <w:p w14:paraId="0850B5BE" w14:textId="62F6950C" w:rsidR="004326BF" w:rsidRPr="008E05D2" w:rsidRDefault="004326BF" w:rsidP="008E05D2">
      <w:pPr>
        <w:spacing w:after="120" w:line="276" w:lineRule="auto"/>
        <w:rPr>
          <w:rFonts w:cs="Arial"/>
          <w:szCs w:val="24"/>
        </w:rPr>
      </w:pPr>
      <w:r w:rsidRPr="008E05D2">
        <w:rPr>
          <w:rFonts w:cs="Arial"/>
          <w:szCs w:val="24"/>
        </w:rPr>
        <w:t>As per the letter</w:t>
      </w:r>
      <w:r w:rsidR="008A66A2" w:rsidRPr="008E05D2">
        <w:rPr>
          <w:rFonts w:cs="Arial"/>
          <w:szCs w:val="24"/>
        </w:rPr>
        <w:t xml:space="preserve"> sent by the national NHSEI team</w:t>
      </w:r>
      <w:r w:rsidRPr="008E05D2">
        <w:rPr>
          <w:rFonts w:cs="Arial"/>
          <w:szCs w:val="24"/>
        </w:rPr>
        <w:t xml:space="preserve"> on 24</w:t>
      </w:r>
      <w:r w:rsidRPr="008E05D2">
        <w:rPr>
          <w:rFonts w:cs="Arial"/>
          <w:szCs w:val="24"/>
          <w:vertAlign w:val="superscript"/>
        </w:rPr>
        <w:t>th</w:t>
      </w:r>
      <w:r w:rsidRPr="008E05D2">
        <w:rPr>
          <w:rFonts w:cs="Arial"/>
          <w:szCs w:val="24"/>
        </w:rPr>
        <w:t xml:space="preserve"> June 2020, </w:t>
      </w:r>
      <w:r w:rsidRPr="008E05D2">
        <w:rPr>
          <w:rFonts w:cs="Arial"/>
          <w:bCs w:val="0"/>
          <w:szCs w:val="24"/>
        </w:rPr>
        <w:t>ICS/STP’s should ensure</w:t>
      </w:r>
      <w:r w:rsidRPr="008E05D2">
        <w:rPr>
          <w:rFonts w:cs="Arial"/>
          <w:szCs w:val="24"/>
        </w:rPr>
        <w:t xml:space="preserve"> all organisations providing NHS services in the area, including social enterprises</w:t>
      </w:r>
      <w:r w:rsidR="0053087D">
        <w:rPr>
          <w:rFonts w:cs="Arial"/>
          <w:szCs w:val="24"/>
        </w:rPr>
        <w:t xml:space="preserve">, </w:t>
      </w:r>
      <w:r w:rsidRPr="008E05D2">
        <w:rPr>
          <w:rFonts w:cs="Arial"/>
          <w:szCs w:val="24"/>
        </w:rPr>
        <w:t>primary care</w:t>
      </w:r>
      <w:r w:rsidR="0053087D">
        <w:rPr>
          <w:rFonts w:cs="Arial"/>
          <w:szCs w:val="24"/>
        </w:rPr>
        <w:t xml:space="preserve"> and NHS </w:t>
      </w:r>
      <w:r w:rsidR="003911C2">
        <w:rPr>
          <w:rFonts w:cs="Arial"/>
          <w:szCs w:val="24"/>
        </w:rPr>
        <w:t>provider trusts</w:t>
      </w:r>
      <w:r w:rsidRPr="008E05D2">
        <w:rPr>
          <w:rFonts w:cs="Arial"/>
          <w:szCs w:val="24"/>
        </w:rPr>
        <w:t>, should meet as a minimum on a weekly basis to discuss the local infection status. These discussions should allow for the sharing of information and best practice across organisations to enable local improvements and engage peer support.</w:t>
      </w:r>
    </w:p>
    <w:p w14:paraId="0FFC1556" w14:textId="77777777" w:rsidR="009E3DD1" w:rsidRPr="008E05D2" w:rsidRDefault="009E3DD1" w:rsidP="008E05D2">
      <w:pPr>
        <w:pStyle w:val="Heading2"/>
        <w:spacing w:before="0" w:after="120" w:line="276" w:lineRule="auto"/>
        <w:rPr>
          <w:rFonts w:ascii="Arial" w:hAnsi="Arial" w:cs="Arial"/>
          <w:sz w:val="24"/>
          <w:szCs w:val="24"/>
        </w:rPr>
      </w:pPr>
    </w:p>
    <w:p w14:paraId="1498D88E" w14:textId="75386809" w:rsidR="000211CC" w:rsidRPr="008E05D2" w:rsidRDefault="00A95B1A" w:rsidP="008E05D2">
      <w:pPr>
        <w:pStyle w:val="Heading2"/>
        <w:spacing w:before="0" w:after="120" w:line="276" w:lineRule="auto"/>
        <w:rPr>
          <w:rFonts w:ascii="Arial" w:hAnsi="Arial" w:cs="Arial"/>
          <w:sz w:val="28"/>
          <w:szCs w:val="28"/>
        </w:rPr>
      </w:pPr>
      <w:bookmarkStart w:id="24" w:name="_Toc45633268"/>
      <w:r w:rsidRPr="008E05D2">
        <w:rPr>
          <w:rFonts w:ascii="Arial" w:hAnsi="Arial" w:cs="Arial"/>
          <w:sz w:val="24"/>
          <w:szCs w:val="24"/>
        </w:rPr>
        <w:t>5</w:t>
      </w:r>
      <w:r w:rsidR="000211CC" w:rsidRPr="008E05D2">
        <w:rPr>
          <w:rFonts w:ascii="Arial" w:hAnsi="Arial" w:cs="Arial"/>
          <w:sz w:val="24"/>
          <w:szCs w:val="24"/>
        </w:rPr>
        <w:t>.</w:t>
      </w:r>
      <w:r w:rsidRPr="008E05D2">
        <w:rPr>
          <w:rFonts w:ascii="Arial" w:hAnsi="Arial" w:cs="Arial"/>
          <w:sz w:val="24"/>
          <w:szCs w:val="24"/>
        </w:rPr>
        <w:t>4</w:t>
      </w:r>
      <w:r w:rsidR="000211CC" w:rsidRPr="008E05D2">
        <w:rPr>
          <w:rFonts w:ascii="Arial" w:hAnsi="Arial" w:cs="Arial"/>
          <w:sz w:val="24"/>
          <w:szCs w:val="24"/>
        </w:rPr>
        <w:t xml:space="preserve"> </w:t>
      </w:r>
      <w:r w:rsidR="000211CC" w:rsidRPr="008E05D2">
        <w:rPr>
          <w:rFonts w:ascii="Arial" w:hAnsi="Arial" w:cs="Arial"/>
          <w:sz w:val="28"/>
          <w:szCs w:val="28"/>
        </w:rPr>
        <w:t>East of England Incident Control Centre (NHSEI)</w:t>
      </w:r>
      <w:bookmarkEnd w:id="24"/>
    </w:p>
    <w:p w14:paraId="46629EB9" w14:textId="20C8C445" w:rsidR="000211CC" w:rsidRPr="008E05D2" w:rsidRDefault="000211CC" w:rsidP="008E05D2">
      <w:pPr>
        <w:spacing w:after="120" w:line="276" w:lineRule="auto"/>
        <w:rPr>
          <w:rFonts w:cs="Arial"/>
          <w:szCs w:val="24"/>
        </w:rPr>
      </w:pPr>
      <w:r w:rsidRPr="008E05D2">
        <w:rPr>
          <w:rFonts w:cs="Arial"/>
          <w:szCs w:val="24"/>
        </w:rPr>
        <w:t xml:space="preserve">The management of </w:t>
      </w:r>
      <w:r w:rsidR="003911C2">
        <w:rPr>
          <w:rFonts w:cs="Arial"/>
          <w:szCs w:val="24"/>
        </w:rPr>
        <w:t xml:space="preserve">outbreaks </w:t>
      </w:r>
      <w:r w:rsidRPr="008E05D2">
        <w:rPr>
          <w:rFonts w:cs="Arial"/>
          <w:szCs w:val="24"/>
        </w:rPr>
        <w:t>are a concern to all</w:t>
      </w:r>
      <w:r w:rsidR="003911C2">
        <w:rPr>
          <w:rFonts w:cs="Arial"/>
          <w:szCs w:val="24"/>
        </w:rPr>
        <w:t>,</w:t>
      </w:r>
      <w:r w:rsidRPr="008E05D2">
        <w:rPr>
          <w:rFonts w:cs="Arial"/>
          <w:szCs w:val="24"/>
        </w:rPr>
        <w:t xml:space="preserve"> both locally but also nationally. All outbreaks are shared to the national NHSEI team via the ICC.</w:t>
      </w:r>
    </w:p>
    <w:p w14:paraId="46B8717D" w14:textId="221424BF" w:rsidR="000211CC" w:rsidRPr="008E05D2" w:rsidRDefault="000211CC" w:rsidP="008E05D2">
      <w:pPr>
        <w:spacing w:after="120" w:line="276" w:lineRule="auto"/>
        <w:rPr>
          <w:rFonts w:cs="Arial"/>
          <w:szCs w:val="24"/>
        </w:rPr>
      </w:pPr>
      <w:r w:rsidRPr="008E05D2">
        <w:rPr>
          <w:rFonts w:cs="Arial"/>
          <w:szCs w:val="24"/>
        </w:rPr>
        <w:t xml:space="preserve">The ICC has oversight of business continuity across the </w:t>
      </w:r>
      <w:r w:rsidR="003911C2">
        <w:rPr>
          <w:rFonts w:cs="Arial"/>
          <w:szCs w:val="24"/>
        </w:rPr>
        <w:t>region</w:t>
      </w:r>
      <w:r w:rsidRPr="008E05D2">
        <w:rPr>
          <w:rFonts w:cs="Arial"/>
          <w:szCs w:val="24"/>
        </w:rPr>
        <w:t xml:space="preserve"> and as such will need to be notified of any outbreaks occurring within </w:t>
      </w:r>
      <w:r w:rsidR="003911C2">
        <w:rPr>
          <w:rFonts w:cs="Arial"/>
          <w:szCs w:val="24"/>
        </w:rPr>
        <w:t>primary care services</w:t>
      </w:r>
      <w:r w:rsidRPr="008E05D2">
        <w:rPr>
          <w:rFonts w:cs="Arial"/>
          <w:szCs w:val="24"/>
        </w:rPr>
        <w:t xml:space="preserve"> and </w:t>
      </w:r>
      <w:r w:rsidR="00770F8D">
        <w:rPr>
          <w:rFonts w:cs="Arial"/>
          <w:szCs w:val="24"/>
        </w:rPr>
        <w:t xml:space="preserve">will </w:t>
      </w:r>
      <w:r w:rsidR="00770F8D" w:rsidRPr="008E05D2">
        <w:rPr>
          <w:rFonts w:cs="Arial"/>
          <w:szCs w:val="24"/>
        </w:rPr>
        <w:t>provide</w:t>
      </w:r>
      <w:r w:rsidRPr="008E05D2">
        <w:rPr>
          <w:rFonts w:cs="Arial"/>
          <w:szCs w:val="24"/>
        </w:rPr>
        <w:t xml:space="preserve"> additional support to the </w:t>
      </w:r>
      <w:r w:rsidR="003911C2">
        <w:rPr>
          <w:rFonts w:cs="Arial"/>
          <w:szCs w:val="24"/>
        </w:rPr>
        <w:t>service</w:t>
      </w:r>
      <w:r w:rsidR="009E3DD1" w:rsidRPr="008E05D2">
        <w:rPr>
          <w:rFonts w:cs="Arial"/>
          <w:szCs w:val="24"/>
        </w:rPr>
        <w:t>,</w:t>
      </w:r>
      <w:r w:rsidRPr="008E05D2">
        <w:rPr>
          <w:rFonts w:cs="Arial"/>
          <w:szCs w:val="24"/>
        </w:rPr>
        <w:t xml:space="preserve"> </w:t>
      </w:r>
      <w:r w:rsidR="009E3DD1" w:rsidRPr="008E05D2">
        <w:rPr>
          <w:rFonts w:cs="Arial"/>
          <w:szCs w:val="24"/>
        </w:rPr>
        <w:t>where considered appropriate,</w:t>
      </w:r>
      <w:r w:rsidRPr="008E05D2">
        <w:rPr>
          <w:rFonts w:cs="Arial"/>
          <w:szCs w:val="24"/>
        </w:rPr>
        <w:t xml:space="preserve"> whilst managing the outbreak. The EoE ICC operates between the hours of 8am to 8pm and is contactable via email at england.eastof</w:t>
      </w:r>
      <w:hyperlink r:id="rId23" w:history="1">
        <w:r w:rsidRPr="008E05D2">
          <w:rPr>
            <w:rStyle w:val="Hyperlink"/>
            <w:rFonts w:cs="Arial"/>
            <w:color w:val="auto"/>
            <w:szCs w:val="24"/>
            <w:u w:val="none"/>
          </w:rPr>
          <w:t>england-covid19@nhs.net</w:t>
        </w:r>
      </w:hyperlink>
    </w:p>
    <w:p w14:paraId="0DE1A9F5" w14:textId="17A8BD2D" w:rsidR="000211CC" w:rsidRPr="008E05D2" w:rsidRDefault="000211CC" w:rsidP="008E05D2">
      <w:pPr>
        <w:spacing w:line="276" w:lineRule="auto"/>
        <w:rPr>
          <w:rFonts w:cs="Arial"/>
          <w:color w:val="000000" w:themeColor="text1"/>
          <w:szCs w:val="24"/>
        </w:rPr>
      </w:pPr>
      <w:r w:rsidRPr="008E05D2">
        <w:rPr>
          <w:rFonts w:cs="Arial"/>
          <w:szCs w:val="24"/>
        </w:rPr>
        <w:t xml:space="preserve">The East </w:t>
      </w:r>
      <w:r w:rsidRPr="008E05D2">
        <w:rPr>
          <w:rFonts w:cs="Arial"/>
          <w:color w:val="000000" w:themeColor="text1"/>
          <w:szCs w:val="24"/>
        </w:rPr>
        <w:t>of England ICC will require an IIMARCH to be submitted</w:t>
      </w:r>
      <w:r w:rsidR="00286241" w:rsidRPr="008E05D2">
        <w:rPr>
          <w:rFonts w:cs="Arial"/>
          <w:color w:val="000000" w:themeColor="text1"/>
          <w:szCs w:val="24"/>
        </w:rPr>
        <w:t xml:space="preserve"> by 3pm each day</w:t>
      </w:r>
      <w:r w:rsidRPr="008E05D2">
        <w:rPr>
          <w:rFonts w:cs="Arial"/>
          <w:color w:val="000000" w:themeColor="text1"/>
          <w:szCs w:val="24"/>
        </w:rPr>
        <w:t xml:space="preserve"> (see appendices) and to be invited to the</w:t>
      </w:r>
      <w:r w:rsidR="00F75CEF" w:rsidRPr="008E05D2">
        <w:rPr>
          <w:rFonts w:cs="Arial"/>
          <w:color w:val="000000" w:themeColor="text1"/>
          <w:szCs w:val="24"/>
        </w:rPr>
        <w:t xml:space="preserve"> initial incident</w:t>
      </w:r>
      <w:r w:rsidRPr="008E05D2">
        <w:rPr>
          <w:rFonts w:cs="Arial"/>
          <w:color w:val="000000" w:themeColor="text1"/>
          <w:szCs w:val="24"/>
        </w:rPr>
        <w:t xml:space="preserve"> management meeting of the outbreak. </w:t>
      </w:r>
    </w:p>
    <w:p w14:paraId="476FBBFF" w14:textId="3FB1F59E" w:rsidR="0077735D" w:rsidRPr="008E05D2" w:rsidRDefault="0077735D" w:rsidP="008E05D2">
      <w:pPr>
        <w:pStyle w:val="Heading1"/>
        <w:numPr>
          <w:ilvl w:val="0"/>
          <w:numId w:val="60"/>
        </w:numPr>
        <w:spacing w:before="480" w:after="120" w:line="276" w:lineRule="auto"/>
        <w:rPr>
          <w:rFonts w:ascii="Arial" w:hAnsi="Arial" w:cs="Arial"/>
          <w:b/>
          <w:sz w:val="28"/>
          <w:szCs w:val="28"/>
        </w:rPr>
      </w:pPr>
      <w:bookmarkStart w:id="25" w:name="_Toc45633269"/>
      <w:r w:rsidRPr="008E05D2">
        <w:rPr>
          <w:rFonts w:ascii="Arial" w:hAnsi="Arial" w:cs="Arial"/>
          <w:b/>
          <w:sz w:val="28"/>
          <w:szCs w:val="28"/>
        </w:rPr>
        <w:t>Conclusion</w:t>
      </w:r>
      <w:bookmarkEnd w:id="25"/>
      <w:r w:rsidRPr="008E05D2">
        <w:rPr>
          <w:rFonts w:ascii="Arial" w:hAnsi="Arial" w:cs="Arial"/>
          <w:b/>
          <w:sz w:val="28"/>
          <w:szCs w:val="28"/>
        </w:rPr>
        <w:t xml:space="preserve"> </w:t>
      </w:r>
    </w:p>
    <w:p w14:paraId="5F6CB879" w14:textId="0044F2B9" w:rsidR="0077735D" w:rsidRPr="008E05D2" w:rsidRDefault="0077735D" w:rsidP="008E05D2">
      <w:pPr>
        <w:spacing w:line="276" w:lineRule="auto"/>
        <w:rPr>
          <w:rFonts w:cs="Arial"/>
          <w:bCs w:val="0"/>
          <w:szCs w:val="24"/>
        </w:rPr>
      </w:pPr>
      <w:r w:rsidRPr="008E05D2">
        <w:rPr>
          <w:rFonts w:cs="Arial"/>
          <w:bCs w:val="0"/>
          <w:szCs w:val="24"/>
        </w:rPr>
        <w:t xml:space="preserve">Effective management of COVID-19 outbreaks is a new phenomenon and everyone is </w:t>
      </w:r>
      <w:r w:rsidR="00D60F60" w:rsidRPr="008E05D2">
        <w:rPr>
          <w:rFonts w:cs="Arial"/>
          <w:bCs w:val="0"/>
          <w:szCs w:val="24"/>
        </w:rPr>
        <w:t>learning and</w:t>
      </w:r>
      <w:r w:rsidR="009E3DD1" w:rsidRPr="008E05D2">
        <w:rPr>
          <w:rFonts w:cs="Arial"/>
          <w:bCs w:val="0"/>
          <w:szCs w:val="24"/>
        </w:rPr>
        <w:t xml:space="preserve"> sharing learning will be key to reducing nosocomial transmission</w:t>
      </w:r>
      <w:r w:rsidRPr="008E05D2">
        <w:rPr>
          <w:rFonts w:cs="Arial"/>
          <w:bCs w:val="0"/>
          <w:szCs w:val="24"/>
        </w:rPr>
        <w:t xml:space="preserve">. It is key to remember that outbreaks are not just applicable to patients but staff too. </w:t>
      </w:r>
    </w:p>
    <w:p w14:paraId="0BF93033" w14:textId="77777777" w:rsidR="0077735D" w:rsidRPr="008E05D2" w:rsidRDefault="0077735D" w:rsidP="008E05D2">
      <w:pPr>
        <w:spacing w:line="276" w:lineRule="auto"/>
        <w:rPr>
          <w:rFonts w:cs="Arial"/>
          <w:bCs w:val="0"/>
          <w:szCs w:val="24"/>
        </w:rPr>
      </w:pPr>
    </w:p>
    <w:p w14:paraId="1DC983BE" w14:textId="36862B26" w:rsidR="00AA19AE" w:rsidRPr="008E05D2" w:rsidRDefault="00AA19AE" w:rsidP="008E05D2">
      <w:pPr>
        <w:spacing w:line="276" w:lineRule="auto"/>
        <w:rPr>
          <w:rFonts w:cs="Arial"/>
          <w:bCs w:val="0"/>
          <w:color w:val="000000" w:themeColor="text1"/>
          <w:szCs w:val="24"/>
        </w:rPr>
      </w:pPr>
      <w:r w:rsidRPr="008E05D2">
        <w:rPr>
          <w:rFonts w:cs="Arial"/>
          <w:bCs w:val="0"/>
          <w:color w:val="000000" w:themeColor="text1"/>
          <w:szCs w:val="24"/>
        </w:rPr>
        <w:t>As the guidance</w:t>
      </w:r>
      <w:r w:rsidR="009E3DD1" w:rsidRPr="008E05D2">
        <w:rPr>
          <w:rFonts w:cs="Arial"/>
          <w:bCs w:val="0"/>
          <w:color w:val="000000" w:themeColor="text1"/>
          <w:szCs w:val="24"/>
        </w:rPr>
        <w:t xml:space="preserve"> relating to Covid-19 </w:t>
      </w:r>
      <w:r w:rsidRPr="008E05D2">
        <w:rPr>
          <w:rFonts w:cs="Arial"/>
          <w:bCs w:val="0"/>
          <w:color w:val="000000" w:themeColor="text1"/>
          <w:szCs w:val="24"/>
        </w:rPr>
        <w:t xml:space="preserve">is </w:t>
      </w:r>
      <w:r w:rsidR="009E3DD1" w:rsidRPr="008E05D2">
        <w:rPr>
          <w:rFonts w:cs="Arial"/>
          <w:bCs w:val="0"/>
          <w:color w:val="000000" w:themeColor="text1"/>
          <w:szCs w:val="24"/>
        </w:rPr>
        <w:t>frequently</w:t>
      </w:r>
      <w:r w:rsidRPr="008E05D2">
        <w:rPr>
          <w:rFonts w:cs="Arial"/>
          <w:bCs w:val="0"/>
          <w:color w:val="000000" w:themeColor="text1"/>
          <w:szCs w:val="24"/>
        </w:rPr>
        <w:t xml:space="preserve"> changing, this document will be </w:t>
      </w:r>
      <w:r w:rsidR="00F75CEF" w:rsidRPr="008E05D2">
        <w:rPr>
          <w:rFonts w:cs="Arial"/>
          <w:bCs w:val="0"/>
          <w:color w:val="000000" w:themeColor="text1"/>
          <w:szCs w:val="24"/>
        </w:rPr>
        <w:t xml:space="preserve">regularly </w:t>
      </w:r>
      <w:r w:rsidRPr="008E05D2">
        <w:rPr>
          <w:rFonts w:cs="Arial"/>
          <w:bCs w:val="0"/>
          <w:color w:val="000000" w:themeColor="text1"/>
          <w:szCs w:val="24"/>
        </w:rPr>
        <w:t xml:space="preserve">reviewed and updated. </w:t>
      </w:r>
    </w:p>
    <w:p w14:paraId="13AA1E87" w14:textId="1C5DEFD6" w:rsidR="00A24CE7" w:rsidRPr="008E05D2" w:rsidRDefault="005E579F" w:rsidP="008E05D2">
      <w:pPr>
        <w:pStyle w:val="Heading1"/>
        <w:numPr>
          <w:ilvl w:val="0"/>
          <w:numId w:val="60"/>
        </w:numPr>
        <w:spacing w:before="480" w:after="120" w:line="276" w:lineRule="auto"/>
        <w:rPr>
          <w:rFonts w:ascii="Arial" w:hAnsi="Arial" w:cs="Arial"/>
          <w:b/>
          <w:sz w:val="28"/>
          <w:szCs w:val="28"/>
        </w:rPr>
      </w:pPr>
      <w:bookmarkStart w:id="26" w:name="_Toc45633270"/>
      <w:bookmarkStart w:id="27" w:name="_Hlk43796457"/>
      <w:r w:rsidRPr="008E05D2">
        <w:rPr>
          <w:rFonts w:ascii="Arial" w:hAnsi="Arial" w:cs="Arial"/>
          <w:b/>
          <w:sz w:val="28"/>
          <w:szCs w:val="28"/>
        </w:rPr>
        <w:t>References</w:t>
      </w:r>
      <w:bookmarkEnd w:id="26"/>
      <w:r w:rsidR="00F84CCC" w:rsidRPr="008E05D2">
        <w:rPr>
          <w:rFonts w:ascii="Arial" w:hAnsi="Arial" w:cs="Arial"/>
          <w:b/>
          <w:sz w:val="28"/>
          <w:szCs w:val="28"/>
        </w:rPr>
        <w:t xml:space="preserve"> </w:t>
      </w:r>
    </w:p>
    <w:bookmarkEnd w:id="27"/>
    <w:p w14:paraId="3A4DE6A0" w14:textId="77777777" w:rsidR="00404F05" w:rsidRPr="008E05D2" w:rsidRDefault="00404F05" w:rsidP="008E05D2">
      <w:pPr>
        <w:spacing w:line="276" w:lineRule="auto"/>
        <w:rPr>
          <w:rFonts w:cs="Arial"/>
          <w:szCs w:val="24"/>
        </w:rPr>
      </w:pPr>
    </w:p>
    <w:p w14:paraId="039F1075" w14:textId="77777777" w:rsidR="008B50AA" w:rsidRPr="008E05D2" w:rsidRDefault="008B50AA" w:rsidP="008E05D2">
      <w:pPr>
        <w:numPr>
          <w:ilvl w:val="0"/>
          <w:numId w:val="46"/>
        </w:numPr>
        <w:spacing w:line="276" w:lineRule="auto"/>
        <w:rPr>
          <w:rFonts w:eastAsia="Calibri" w:cs="Arial"/>
          <w:bCs w:val="0"/>
          <w:color w:val="2E74B5"/>
          <w:szCs w:val="24"/>
        </w:rPr>
      </w:pPr>
      <w:r w:rsidRPr="008E05D2">
        <w:rPr>
          <w:rFonts w:eastAsia="Calibri" w:cs="Arial"/>
          <w:bCs w:val="0"/>
          <w:szCs w:val="24"/>
        </w:rPr>
        <w:t xml:space="preserve">Operating framework for urgent and planned services in hospital settings during COVID-19 </w:t>
      </w:r>
      <w:hyperlink r:id="rId24" w:history="1">
        <w:r w:rsidRPr="008E05D2">
          <w:rPr>
            <w:rFonts w:eastAsia="Calibri" w:cs="Arial"/>
            <w:bCs w:val="0"/>
            <w:color w:val="2E74B5"/>
            <w:szCs w:val="24"/>
            <w:u w:val="single"/>
          </w:rPr>
          <w:t>https://www.england.nhs.uk/coronavirus/wp-content/uploads/sites/52/2020/05/Operating-framework-for-urgent-and-planned-services-within-hospitals.pdf</w:t>
        </w:r>
      </w:hyperlink>
    </w:p>
    <w:p w14:paraId="08471067" w14:textId="77777777" w:rsidR="008B50AA" w:rsidRPr="008E05D2" w:rsidRDefault="008B50AA" w:rsidP="008E05D2">
      <w:pPr>
        <w:spacing w:line="276" w:lineRule="auto"/>
        <w:ind w:left="720"/>
        <w:rPr>
          <w:rFonts w:eastAsia="Calibri" w:cs="Arial"/>
          <w:bCs w:val="0"/>
          <w:color w:val="2E74B5"/>
          <w:szCs w:val="24"/>
        </w:rPr>
      </w:pPr>
    </w:p>
    <w:p w14:paraId="294D063A" w14:textId="77777777" w:rsidR="008B50AA" w:rsidRPr="008E05D2" w:rsidRDefault="008B50AA" w:rsidP="008E05D2">
      <w:pPr>
        <w:numPr>
          <w:ilvl w:val="0"/>
          <w:numId w:val="46"/>
        </w:numPr>
        <w:spacing w:line="276" w:lineRule="auto"/>
        <w:rPr>
          <w:rFonts w:eastAsia="Calibri" w:cs="Arial"/>
          <w:bCs w:val="0"/>
          <w:color w:val="2E74B5"/>
          <w:szCs w:val="24"/>
        </w:rPr>
      </w:pPr>
      <w:r w:rsidRPr="008E05D2">
        <w:rPr>
          <w:rFonts w:eastAsia="Calibri" w:cs="Arial"/>
          <w:bCs w:val="0"/>
          <w:szCs w:val="24"/>
          <w:lang w:eastAsia="en-GB"/>
        </w:rPr>
        <w:t xml:space="preserve">Infection Prevention Guidance COVID 19 </w:t>
      </w:r>
      <w:hyperlink r:id="rId25" w:history="1">
        <w:r w:rsidRPr="008E05D2">
          <w:rPr>
            <w:rFonts w:eastAsia="Calibri" w:cs="Arial"/>
            <w:bCs w:val="0"/>
            <w:color w:val="2E74B5"/>
            <w:szCs w:val="24"/>
            <w:u w:val="single"/>
            <w:lang w:eastAsia="en-GB"/>
          </w:rPr>
          <w:t>https://www.gov.uk/government/publications/wuhan-novel-coronavirus-infection-prevention-and-control</w:t>
        </w:r>
      </w:hyperlink>
    </w:p>
    <w:p w14:paraId="0AF4AB80" w14:textId="77777777" w:rsidR="008B50AA" w:rsidRPr="008E05D2" w:rsidRDefault="008B50AA" w:rsidP="008E05D2">
      <w:pPr>
        <w:spacing w:line="276" w:lineRule="auto"/>
        <w:ind w:left="720"/>
        <w:rPr>
          <w:rFonts w:eastAsia="Calibri" w:cs="Arial"/>
          <w:bCs w:val="0"/>
          <w:color w:val="2E74B5"/>
          <w:szCs w:val="24"/>
        </w:rPr>
      </w:pPr>
    </w:p>
    <w:p w14:paraId="67640B77" w14:textId="77777777" w:rsidR="008B50AA" w:rsidRPr="008E05D2" w:rsidRDefault="008B50AA" w:rsidP="008E05D2">
      <w:pPr>
        <w:spacing w:line="276" w:lineRule="auto"/>
        <w:ind w:left="720"/>
        <w:rPr>
          <w:rFonts w:eastAsia="Calibri" w:cs="Arial"/>
          <w:bCs w:val="0"/>
          <w:color w:val="2E74B5"/>
          <w:szCs w:val="24"/>
        </w:rPr>
      </w:pPr>
    </w:p>
    <w:p w14:paraId="0418B664" w14:textId="77777777" w:rsidR="008B50AA" w:rsidRPr="008E05D2" w:rsidRDefault="008B50AA" w:rsidP="008E05D2">
      <w:pPr>
        <w:numPr>
          <w:ilvl w:val="0"/>
          <w:numId w:val="46"/>
        </w:numPr>
        <w:spacing w:line="276" w:lineRule="auto"/>
        <w:rPr>
          <w:rFonts w:eastAsia="Calibri" w:cs="Arial"/>
          <w:bCs w:val="0"/>
          <w:color w:val="2E74B5"/>
          <w:szCs w:val="24"/>
        </w:rPr>
      </w:pPr>
      <w:r w:rsidRPr="008E05D2">
        <w:rPr>
          <w:rFonts w:eastAsia="Calibri" w:cs="Arial"/>
          <w:bCs w:val="0"/>
          <w:szCs w:val="24"/>
          <w:lang w:eastAsia="en-GB"/>
        </w:rPr>
        <w:t xml:space="preserve">The Health and Social Care Act 2008 (2015) </w:t>
      </w:r>
      <w:hyperlink r:id="rId26" w:history="1">
        <w:r w:rsidRPr="008E05D2">
          <w:rPr>
            <w:rFonts w:eastAsia="Calibri" w:cs="Arial"/>
            <w:bCs w:val="0"/>
            <w:color w:val="2E74B5"/>
            <w:szCs w:val="24"/>
            <w:u w:val="single"/>
            <w:lang w:eastAsia="en-GB"/>
          </w:rPr>
          <w:t>https://assets.publishing.service.gov.uk/government/uploads/system/uploads/attachment_data/file/449049/Code_of_practice_280715_acc.pdf</w:t>
        </w:r>
      </w:hyperlink>
    </w:p>
    <w:p w14:paraId="4319CBDB" w14:textId="77777777" w:rsidR="008B50AA" w:rsidRPr="008E05D2" w:rsidRDefault="008B50AA" w:rsidP="008E05D2">
      <w:pPr>
        <w:spacing w:line="276" w:lineRule="auto"/>
        <w:ind w:left="720"/>
        <w:rPr>
          <w:rFonts w:eastAsia="Calibri" w:cs="Arial"/>
          <w:bCs w:val="0"/>
          <w:color w:val="2E74B5"/>
          <w:szCs w:val="24"/>
        </w:rPr>
      </w:pPr>
    </w:p>
    <w:p w14:paraId="4FAE6CDF" w14:textId="77777777" w:rsidR="008B50AA" w:rsidRPr="008E05D2" w:rsidRDefault="008B50AA" w:rsidP="008E05D2">
      <w:pPr>
        <w:numPr>
          <w:ilvl w:val="0"/>
          <w:numId w:val="46"/>
        </w:numPr>
        <w:spacing w:line="276" w:lineRule="auto"/>
        <w:rPr>
          <w:rFonts w:eastAsia="Calibri" w:cs="Arial"/>
          <w:bCs w:val="0"/>
          <w:color w:val="2E74B5"/>
          <w:szCs w:val="24"/>
        </w:rPr>
      </w:pPr>
      <w:r w:rsidRPr="008E05D2">
        <w:rPr>
          <w:rFonts w:eastAsia="Calibri" w:cs="Arial"/>
          <w:bCs w:val="0"/>
          <w:szCs w:val="24"/>
          <w:lang w:eastAsia="en-GB"/>
        </w:rPr>
        <w:t xml:space="preserve">Health and Safety at Work Act 1974 </w:t>
      </w:r>
      <w:hyperlink r:id="rId27" w:history="1">
        <w:r w:rsidRPr="008E05D2">
          <w:rPr>
            <w:rFonts w:eastAsia="Calibri" w:cs="Arial"/>
            <w:bCs w:val="0"/>
            <w:color w:val="2E74B5"/>
            <w:szCs w:val="24"/>
            <w:u w:val="single"/>
            <w:lang w:eastAsia="en-GB"/>
          </w:rPr>
          <w:t>http://www.legislation.gov.uk/ukpga/1974/37/contents</w:t>
        </w:r>
      </w:hyperlink>
    </w:p>
    <w:p w14:paraId="71937875" w14:textId="77777777" w:rsidR="008B50AA" w:rsidRPr="008E05D2" w:rsidRDefault="008B50AA" w:rsidP="008E05D2">
      <w:pPr>
        <w:spacing w:line="276" w:lineRule="auto"/>
        <w:ind w:left="720"/>
        <w:rPr>
          <w:rFonts w:eastAsia="Calibri" w:cs="Arial"/>
          <w:bCs w:val="0"/>
          <w:color w:val="2E74B5"/>
          <w:szCs w:val="24"/>
        </w:rPr>
      </w:pPr>
    </w:p>
    <w:p w14:paraId="41810B5A" w14:textId="77777777" w:rsidR="008B50AA" w:rsidRPr="008E05D2" w:rsidRDefault="008B50AA" w:rsidP="008E05D2">
      <w:pPr>
        <w:spacing w:line="276" w:lineRule="auto"/>
        <w:ind w:left="720"/>
        <w:rPr>
          <w:rFonts w:eastAsia="Calibri" w:cs="Arial"/>
          <w:bCs w:val="0"/>
          <w:color w:val="2E74B5"/>
          <w:szCs w:val="24"/>
        </w:rPr>
      </w:pPr>
    </w:p>
    <w:p w14:paraId="0E9D5670" w14:textId="77777777" w:rsidR="008B50AA" w:rsidRPr="008E05D2" w:rsidRDefault="008B50AA" w:rsidP="008E05D2">
      <w:pPr>
        <w:numPr>
          <w:ilvl w:val="0"/>
          <w:numId w:val="46"/>
        </w:numPr>
        <w:spacing w:line="276" w:lineRule="auto"/>
        <w:rPr>
          <w:rFonts w:eastAsia="Calibri" w:cs="Arial"/>
          <w:bCs w:val="0"/>
          <w:szCs w:val="24"/>
        </w:rPr>
      </w:pPr>
      <w:r w:rsidRPr="008E05D2">
        <w:rPr>
          <w:rFonts w:eastAsia="Calibri" w:cs="Arial"/>
          <w:bCs w:val="0"/>
          <w:szCs w:val="24"/>
        </w:rPr>
        <w:t xml:space="preserve">Infection Prevention and Control Board Assurance framework </w:t>
      </w:r>
    </w:p>
    <w:p w14:paraId="4543A6AE" w14:textId="75F5B39B" w:rsidR="008B50AA" w:rsidRPr="008E05D2" w:rsidRDefault="00127B40" w:rsidP="008E05D2">
      <w:pPr>
        <w:spacing w:line="276" w:lineRule="auto"/>
        <w:ind w:left="720"/>
        <w:rPr>
          <w:rFonts w:eastAsia="Calibri" w:cs="Arial"/>
          <w:bCs w:val="0"/>
          <w:color w:val="034990"/>
          <w:szCs w:val="24"/>
          <w:u w:val="single"/>
        </w:rPr>
      </w:pPr>
      <w:hyperlink r:id="rId28" w:history="1">
        <w:r w:rsidR="008B50AA" w:rsidRPr="008E05D2">
          <w:rPr>
            <w:rFonts w:eastAsia="Calibri" w:cs="Arial"/>
            <w:bCs w:val="0"/>
            <w:color w:val="034990"/>
            <w:szCs w:val="24"/>
            <w:u w:val="single"/>
          </w:rPr>
          <w:t>https://www.england.nhs.uk/coronavirus/wp-content/uploads/sites/52/2020/04/C0542-IPC-Board-Assurance-Framework-v1-2.pdf</w:t>
        </w:r>
      </w:hyperlink>
    </w:p>
    <w:p w14:paraId="6DF82FAD" w14:textId="77777777" w:rsidR="00714BFD" w:rsidRPr="008E05D2" w:rsidRDefault="00714BFD" w:rsidP="008E05D2">
      <w:pPr>
        <w:spacing w:line="276" w:lineRule="auto"/>
        <w:ind w:left="720"/>
        <w:rPr>
          <w:rFonts w:eastAsia="Calibri" w:cs="Arial"/>
          <w:bCs w:val="0"/>
          <w:color w:val="034990"/>
          <w:szCs w:val="24"/>
          <w:u w:val="single"/>
        </w:rPr>
      </w:pPr>
    </w:p>
    <w:p w14:paraId="41EC5E98" w14:textId="0B95B2D7" w:rsidR="006E7540" w:rsidRPr="008E05D2" w:rsidRDefault="006630A0" w:rsidP="008E05D2">
      <w:pPr>
        <w:pStyle w:val="ListParagraph"/>
        <w:numPr>
          <w:ilvl w:val="0"/>
          <w:numId w:val="46"/>
        </w:numPr>
        <w:spacing w:line="276" w:lineRule="auto"/>
        <w:rPr>
          <w:rFonts w:ascii="Arial" w:eastAsia="Calibri" w:hAnsi="Arial" w:cs="Arial"/>
          <w:color w:val="034990"/>
          <w:sz w:val="24"/>
          <w:szCs w:val="24"/>
          <w:u w:val="single"/>
        </w:rPr>
      </w:pPr>
      <w:r w:rsidRPr="008E05D2">
        <w:rPr>
          <w:rFonts w:ascii="Arial" w:hAnsi="Arial" w:cs="Arial"/>
          <w:sz w:val="24"/>
          <w:szCs w:val="24"/>
        </w:rPr>
        <w:t>PHE (2014) Communicable Disease Outbreak Management Operational guidance</w:t>
      </w:r>
      <w:r w:rsidR="000D745F" w:rsidRPr="008E05D2">
        <w:rPr>
          <w:rFonts w:ascii="Arial" w:hAnsi="Arial" w:cs="Arial"/>
          <w:sz w:val="24"/>
          <w:szCs w:val="24"/>
        </w:rPr>
        <w:t xml:space="preserve"> </w:t>
      </w:r>
      <w:hyperlink r:id="rId29" w:history="1">
        <w:r w:rsidR="000D745F" w:rsidRPr="008E05D2">
          <w:rPr>
            <w:rStyle w:val="Hyperlink"/>
            <w:rFonts w:ascii="Arial" w:hAnsi="Arial" w:cs="Arial"/>
            <w:sz w:val="24"/>
            <w:szCs w:val="24"/>
          </w:rPr>
          <w:t>https://www.gov.uk/government/publications/communicable-disease-outbreak-management-operational-guidance</w:t>
        </w:r>
      </w:hyperlink>
    </w:p>
    <w:p w14:paraId="7DCC89C4" w14:textId="77777777" w:rsidR="00700E46" w:rsidRPr="008E05D2" w:rsidRDefault="00700E46" w:rsidP="008E05D2">
      <w:pPr>
        <w:pStyle w:val="ListParagraph"/>
        <w:spacing w:line="276" w:lineRule="auto"/>
        <w:rPr>
          <w:rFonts w:ascii="Arial" w:eastAsia="Calibri" w:hAnsi="Arial" w:cs="Arial"/>
          <w:color w:val="034990"/>
          <w:sz w:val="24"/>
          <w:szCs w:val="24"/>
          <w:u w:val="single"/>
        </w:rPr>
        <w:sectPr w:rsidR="00700E46" w:rsidRPr="008E05D2" w:rsidSect="00E619A5">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425" w:left="1440" w:header="709" w:footer="709" w:gutter="0"/>
          <w:cols w:space="708"/>
          <w:docGrid w:linePitch="360"/>
        </w:sectPr>
      </w:pPr>
    </w:p>
    <w:p w14:paraId="06FE49EA" w14:textId="74A2B37B" w:rsidR="00464174" w:rsidRPr="008E05D2" w:rsidRDefault="00095DDB" w:rsidP="008E05D2">
      <w:pPr>
        <w:pStyle w:val="Heading1"/>
        <w:spacing w:line="276" w:lineRule="auto"/>
        <w:rPr>
          <w:rFonts w:ascii="Arial" w:hAnsi="Arial" w:cs="Arial"/>
          <w:b/>
          <w:sz w:val="24"/>
          <w:szCs w:val="24"/>
        </w:rPr>
      </w:pPr>
      <w:bookmarkStart w:id="28" w:name="_APPENDIX_1"/>
      <w:bookmarkStart w:id="29" w:name="_Toc45633271"/>
      <w:bookmarkEnd w:id="28"/>
      <w:r w:rsidRPr="008E05D2">
        <w:rPr>
          <w:rFonts w:ascii="Arial" w:hAnsi="Arial" w:cs="Arial"/>
          <w:b/>
          <w:sz w:val="24"/>
          <w:szCs w:val="24"/>
        </w:rPr>
        <w:lastRenderedPageBreak/>
        <w:t>A</w:t>
      </w:r>
      <w:r w:rsidR="0027431C" w:rsidRPr="008E05D2">
        <w:rPr>
          <w:rFonts w:ascii="Arial" w:hAnsi="Arial" w:cs="Arial"/>
          <w:b/>
          <w:sz w:val="24"/>
          <w:szCs w:val="24"/>
        </w:rPr>
        <w:t>ppendix</w:t>
      </w:r>
      <w:r w:rsidRPr="008E05D2">
        <w:rPr>
          <w:rFonts w:ascii="Arial" w:hAnsi="Arial" w:cs="Arial"/>
          <w:b/>
          <w:sz w:val="24"/>
          <w:szCs w:val="24"/>
        </w:rPr>
        <w:t xml:space="preserve"> 1</w:t>
      </w:r>
      <w:r w:rsidR="005E579F" w:rsidRPr="008E05D2">
        <w:rPr>
          <w:rFonts w:ascii="Arial" w:hAnsi="Arial" w:cs="Arial"/>
          <w:b/>
          <w:sz w:val="24"/>
          <w:szCs w:val="24"/>
        </w:rPr>
        <w:t xml:space="preserve"> </w:t>
      </w:r>
      <w:r w:rsidR="00641207">
        <w:rPr>
          <w:rFonts w:ascii="Arial" w:hAnsi="Arial" w:cs="Arial"/>
          <w:b/>
          <w:sz w:val="24"/>
          <w:szCs w:val="24"/>
        </w:rPr>
        <w:t>Staff Management – asymptomatic worker</w:t>
      </w:r>
      <w:bookmarkEnd w:id="29"/>
    </w:p>
    <w:p w14:paraId="0DD6F03C" w14:textId="38FFDA44" w:rsidR="007214D3" w:rsidRPr="008E05D2" w:rsidRDefault="000661F1" w:rsidP="008E05D2">
      <w:pPr>
        <w:spacing w:after="160" w:line="276" w:lineRule="auto"/>
        <w:rPr>
          <w:rFonts w:eastAsia="Calibri Light" w:cs="Arial"/>
          <w:szCs w:val="24"/>
        </w:rPr>
      </w:pPr>
      <w:r>
        <w:rPr>
          <w:noProof/>
        </w:rPr>
        <w:drawing>
          <wp:inline distT="0" distB="0" distL="0" distR="0" wp14:anchorId="4A653499" wp14:editId="6DEA608B">
            <wp:extent cx="8964930" cy="51657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405" t="13630" r="18357" b="4945"/>
                    <a:stretch/>
                  </pic:blipFill>
                  <pic:spPr bwMode="auto">
                    <a:xfrm>
                      <a:off x="0" y="0"/>
                      <a:ext cx="9035906" cy="5206622"/>
                    </a:xfrm>
                    <a:prstGeom prst="rect">
                      <a:avLst/>
                    </a:prstGeom>
                    <a:ln>
                      <a:noFill/>
                    </a:ln>
                    <a:extLst>
                      <a:ext uri="{53640926-AAD7-44D8-BBD7-CCE9431645EC}">
                        <a14:shadowObscured xmlns:a14="http://schemas.microsoft.com/office/drawing/2010/main"/>
                      </a:ext>
                    </a:extLst>
                  </pic:spPr>
                </pic:pic>
              </a:graphicData>
            </a:graphic>
          </wp:inline>
        </w:drawing>
      </w:r>
    </w:p>
    <w:p w14:paraId="0E26CBEF" w14:textId="53AFC0D0" w:rsidR="007214D3" w:rsidRPr="008E05D2" w:rsidRDefault="007214D3" w:rsidP="008E05D2">
      <w:pPr>
        <w:spacing w:line="276" w:lineRule="auto"/>
        <w:rPr>
          <w:rFonts w:eastAsiaTheme="minorHAnsi" w:cs="Arial"/>
          <w:noProof/>
          <w:szCs w:val="24"/>
          <w:lang w:eastAsia="en-GB"/>
        </w:rPr>
      </w:pPr>
    </w:p>
    <w:p w14:paraId="747F7424" w14:textId="5E4F1D29" w:rsidR="007214D3" w:rsidRPr="008E05D2" w:rsidRDefault="007214D3" w:rsidP="008E05D2">
      <w:pPr>
        <w:pStyle w:val="Heading1"/>
        <w:spacing w:line="276" w:lineRule="auto"/>
        <w:rPr>
          <w:rFonts w:ascii="Arial" w:hAnsi="Arial" w:cs="Arial"/>
          <w:b/>
          <w:sz w:val="24"/>
          <w:szCs w:val="24"/>
        </w:rPr>
      </w:pPr>
      <w:bookmarkStart w:id="30" w:name="_Toc45633272"/>
      <w:r w:rsidRPr="008E05D2">
        <w:rPr>
          <w:rFonts w:ascii="Arial" w:hAnsi="Arial" w:cs="Arial"/>
          <w:b/>
          <w:sz w:val="24"/>
          <w:szCs w:val="24"/>
        </w:rPr>
        <w:lastRenderedPageBreak/>
        <w:t xml:space="preserve">Appendix </w:t>
      </w:r>
      <w:r w:rsidR="00641207">
        <w:rPr>
          <w:rFonts w:ascii="Arial" w:hAnsi="Arial" w:cs="Arial"/>
          <w:b/>
          <w:sz w:val="24"/>
          <w:szCs w:val="24"/>
        </w:rPr>
        <w:t>2</w:t>
      </w:r>
      <w:r w:rsidRPr="008E05D2">
        <w:rPr>
          <w:rFonts w:ascii="Arial" w:hAnsi="Arial" w:cs="Arial"/>
          <w:b/>
          <w:sz w:val="24"/>
          <w:szCs w:val="24"/>
        </w:rPr>
        <w:t xml:space="preserve"> Staff Management – symptomatic worker</w:t>
      </w:r>
      <w:bookmarkEnd w:id="30"/>
      <w:r w:rsidRPr="008E05D2">
        <w:rPr>
          <w:rFonts w:ascii="Arial" w:hAnsi="Arial" w:cs="Arial"/>
          <w:b/>
          <w:sz w:val="24"/>
          <w:szCs w:val="24"/>
        </w:rPr>
        <w:t xml:space="preserve"> </w:t>
      </w:r>
    </w:p>
    <w:p w14:paraId="5897914C" w14:textId="77777777" w:rsidR="007214D3" w:rsidRPr="008E05D2" w:rsidRDefault="007214D3" w:rsidP="008E05D2">
      <w:pPr>
        <w:spacing w:line="276" w:lineRule="auto"/>
        <w:rPr>
          <w:rFonts w:eastAsiaTheme="minorHAnsi" w:cs="Arial"/>
          <w:noProof/>
          <w:szCs w:val="24"/>
          <w:lang w:eastAsia="en-GB"/>
        </w:rPr>
      </w:pPr>
    </w:p>
    <w:p w14:paraId="48EF9C02" w14:textId="7878E1C4" w:rsidR="007214D3" w:rsidRPr="008E05D2" w:rsidRDefault="000661F1" w:rsidP="008E05D2">
      <w:pPr>
        <w:spacing w:after="160" w:line="276" w:lineRule="auto"/>
        <w:rPr>
          <w:rFonts w:eastAsia="Calibri Light" w:cs="Arial"/>
          <w:szCs w:val="24"/>
        </w:rPr>
      </w:pPr>
      <w:r w:rsidRPr="00BF1AFF">
        <w:rPr>
          <w:noProof/>
        </w:rPr>
        <w:drawing>
          <wp:inline distT="0" distB="0" distL="0" distR="0" wp14:anchorId="507A088C" wp14:editId="1B1F120B">
            <wp:extent cx="9036548" cy="521326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442" t="15472" r="17109" b="7528"/>
                    <a:stretch/>
                  </pic:blipFill>
                  <pic:spPr bwMode="auto">
                    <a:xfrm>
                      <a:off x="0" y="0"/>
                      <a:ext cx="9099750" cy="5249730"/>
                    </a:xfrm>
                    <a:prstGeom prst="rect">
                      <a:avLst/>
                    </a:prstGeom>
                    <a:ln>
                      <a:noFill/>
                    </a:ln>
                    <a:extLst>
                      <a:ext uri="{53640926-AAD7-44D8-BBD7-CCE9431645EC}">
                        <a14:shadowObscured xmlns:a14="http://schemas.microsoft.com/office/drawing/2010/main"/>
                      </a:ext>
                    </a:extLst>
                  </pic:spPr>
                </pic:pic>
              </a:graphicData>
            </a:graphic>
          </wp:inline>
        </w:drawing>
      </w:r>
    </w:p>
    <w:p w14:paraId="08DE284E" w14:textId="5AEDE199" w:rsidR="00AA19AE" w:rsidRPr="008E05D2" w:rsidRDefault="00AA19AE" w:rsidP="008E05D2">
      <w:pPr>
        <w:pStyle w:val="Heading1"/>
        <w:spacing w:line="276" w:lineRule="auto"/>
        <w:rPr>
          <w:rFonts w:ascii="Arial" w:eastAsia="Calibri Light" w:hAnsi="Arial" w:cs="Arial"/>
          <w:sz w:val="24"/>
          <w:szCs w:val="24"/>
        </w:rPr>
      </w:pPr>
      <w:bookmarkStart w:id="31" w:name="_Toc45633273"/>
      <w:bookmarkStart w:id="32" w:name="_Hlk43799050"/>
      <w:r w:rsidRPr="008E05D2">
        <w:rPr>
          <w:rFonts w:ascii="Arial" w:hAnsi="Arial" w:cs="Arial"/>
          <w:b/>
          <w:sz w:val="24"/>
          <w:szCs w:val="24"/>
        </w:rPr>
        <w:lastRenderedPageBreak/>
        <w:t xml:space="preserve">Appendix </w:t>
      </w:r>
      <w:r w:rsidR="00641207">
        <w:rPr>
          <w:rFonts w:ascii="Arial" w:hAnsi="Arial" w:cs="Arial"/>
          <w:b/>
          <w:sz w:val="24"/>
          <w:szCs w:val="24"/>
        </w:rPr>
        <w:t>3</w:t>
      </w:r>
      <w:r w:rsidRPr="008E05D2">
        <w:rPr>
          <w:rFonts w:ascii="Arial" w:hAnsi="Arial" w:cs="Arial"/>
          <w:b/>
          <w:sz w:val="24"/>
          <w:szCs w:val="24"/>
        </w:rPr>
        <w:t>. IIMARCH</w:t>
      </w:r>
      <w:bookmarkEnd w:id="31"/>
    </w:p>
    <w:bookmarkEnd w:id="32"/>
    <w:p w14:paraId="5C86BD47" w14:textId="4FBC7371" w:rsidR="0041661B" w:rsidRPr="008E05D2" w:rsidRDefault="0041661B" w:rsidP="008E05D2">
      <w:pPr>
        <w:spacing w:after="160" w:line="276" w:lineRule="auto"/>
        <w:rPr>
          <w:rFonts w:eastAsia="Calibri Light" w:cs="Arial"/>
          <w:szCs w:val="24"/>
        </w:rPr>
      </w:pPr>
      <w:r w:rsidRPr="008E05D2">
        <w:rPr>
          <w:rFonts w:eastAsia="Calibri Light" w:cs="Arial"/>
          <w:noProof/>
          <w:szCs w:val="24"/>
        </w:rPr>
        <w:drawing>
          <wp:inline distT="0" distB="0" distL="0" distR="0" wp14:anchorId="29D6D659" wp14:editId="66D804E3">
            <wp:extent cx="8486775" cy="50956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0848" cy="5104066"/>
                    </a:xfrm>
                    <a:prstGeom prst="rect">
                      <a:avLst/>
                    </a:prstGeom>
                    <a:noFill/>
                    <a:ln>
                      <a:noFill/>
                    </a:ln>
                  </pic:spPr>
                </pic:pic>
              </a:graphicData>
            </a:graphic>
          </wp:inline>
        </w:drawing>
      </w:r>
    </w:p>
    <w:p w14:paraId="2ECBCE58" w14:textId="4AD61CEF" w:rsidR="0041661B" w:rsidRPr="008E05D2" w:rsidRDefault="0041661B" w:rsidP="008E05D2">
      <w:pPr>
        <w:spacing w:after="160" w:line="276" w:lineRule="auto"/>
        <w:rPr>
          <w:rFonts w:eastAsia="Calibri Light" w:cs="Arial"/>
          <w:szCs w:val="24"/>
        </w:rPr>
      </w:pPr>
      <w:r w:rsidRPr="008E05D2">
        <w:rPr>
          <w:rFonts w:eastAsia="Calibri Light" w:cs="Arial"/>
          <w:noProof/>
          <w:szCs w:val="24"/>
        </w:rPr>
        <w:lastRenderedPageBreak/>
        <w:drawing>
          <wp:inline distT="0" distB="0" distL="0" distR="0" wp14:anchorId="6CC34416" wp14:editId="3FE642B4">
            <wp:extent cx="9324975" cy="4933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24975" cy="4933950"/>
                    </a:xfrm>
                    <a:prstGeom prst="rect">
                      <a:avLst/>
                    </a:prstGeom>
                    <a:noFill/>
                    <a:ln>
                      <a:noFill/>
                    </a:ln>
                  </pic:spPr>
                </pic:pic>
              </a:graphicData>
            </a:graphic>
          </wp:inline>
        </w:drawing>
      </w:r>
    </w:p>
    <w:p w14:paraId="1320CAFA" w14:textId="04C197CC" w:rsidR="0041661B" w:rsidRPr="008E05D2" w:rsidRDefault="0041661B" w:rsidP="008E05D2">
      <w:pPr>
        <w:spacing w:after="160" w:line="276" w:lineRule="auto"/>
        <w:rPr>
          <w:rFonts w:eastAsia="Calibri Light" w:cs="Arial"/>
          <w:szCs w:val="24"/>
        </w:rPr>
      </w:pPr>
    </w:p>
    <w:p w14:paraId="11E92CE0" w14:textId="396B56F5" w:rsidR="0041661B" w:rsidRPr="008E05D2" w:rsidRDefault="0041661B" w:rsidP="008E05D2">
      <w:pPr>
        <w:spacing w:after="160" w:line="276" w:lineRule="auto"/>
        <w:rPr>
          <w:rFonts w:eastAsia="Calibri Light" w:cs="Arial"/>
          <w:szCs w:val="24"/>
        </w:rPr>
      </w:pPr>
    </w:p>
    <w:p w14:paraId="65F3B6B7" w14:textId="0B331A8D" w:rsidR="0041661B" w:rsidRPr="008E05D2" w:rsidRDefault="0041661B" w:rsidP="008E05D2">
      <w:pPr>
        <w:spacing w:after="160" w:line="276" w:lineRule="auto"/>
        <w:rPr>
          <w:rFonts w:eastAsia="Calibri Light" w:cs="Arial"/>
          <w:szCs w:val="24"/>
        </w:rPr>
      </w:pPr>
      <w:r w:rsidRPr="008E05D2">
        <w:rPr>
          <w:rFonts w:eastAsia="Calibri Light" w:cs="Arial"/>
          <w:noProof/>
          <w:szCs w:val="24"/>
        </w:rPr>
        <w:lastRenderedPageBreak/>
        <w:drawing>
          <wp:inline distT="0" distB="0" distL="0" distR="0" wp14:anchorId="10E55F58" wp14:editId="366A1165">
            <wp:extent cx="9324975" cy="49434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24975" cy="4943475"/>
                    </a:xfrm>
                    <a:prstGeom prst="rect">
                      <a:avLst/>
                    </a:prstGeom>
                    <a:noFill/>
                    <a:ln>
                      <a:noFill/>
                    </a:ln>
                  </pic:spPr>
                </pic:pic>
              </a:graphicData>
            </a:graphic>
          </wp:inline>
        </w:drawing>
      </w:r>
    </w:p>
    <w:p w14:paraId="428E3F48" w14:textId="1C9AC24E" w:rsidR="0041661B" w:rsidRPr="008E05D2" w:rsidRDefault="0041661B" w:rsidP="008E05D2">
      <w:pPr>
        <w:spacing w:after="160" w:line="276" w:lineRule="auto"/>
        <w:rPr>
          <w:rFonts w:eastAsia="Calibri Light" w:cs="Arial"/>
          <w:szCs w:val="24"/>
        </w:rPr>
      </w:pPr>
    </w:p>
    <w:p w14:paraId="781CFCFB" w14:textId="0B221070" w:rsidR="0041661B" w:rsidRPr="008E05D2" w:rsidRDefault="0041661B" w:rsidP="008E05D2">
      <w:pPr>
        <w:spacing w:after="160" w:line="276" w:lineRule="auto"/>
        <w:rPr>
          <w:rFonts w:eastAsia="Calibri Light" w:cs="Arial"/>
          <w:szCs w:val="24"/>
        </w:rPr>
      </w:pPr>
    </w:p>
    <w:p w14:paraId="34DD57DA" w14:textId="486863C4" w:rsidR="0041661B" w:rsidRPr="008E05D2" w:rsidRDefault="0041661B" w:rsidP="008E05D2">
      <w:pPr>
        <w:spacing w:after="160" w:line="276" w:lineRule="auto"/>
        <w:rPr>
          <w:rFonts w:eastAsia="Calibri Light" w:cs="Arial"/>
          <w:szCs w:val="24"/>
        </w:rPr>
      </w:pPr>
      <w:r w:rsidRPr="008E05D2">
        <w:rPr>
          <w:rFonts w:eastAsia="Calibri Light" w:cs="Arial"/>
          <w:noProof/>
          <w:szCs w:val="24"/>
        </w:rPr>
        <w:lastRenderedPageBreak/>
        <w:drawing>
          <wp:inline distT="0" distB="0" distL="0" distR="0" wp14:anchorId="35CAB7F1" wp14:editId="2A458768">
            <wp:extent cx="9324975" cy="20669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4975" cy="2066925"/>
                    </a:xfrm>
                    <a:prstGeom prst="rect">
                      <a:avLst/>
                    </a:prstGeom>
                    <a:noFill/>
                    <a:ln>
                      <a:noFill/>
                    </a:ln>
                  </pic:spPr>
                </pic:pic>
              </a:graphicData>
            </a:graphic>
          </wp:inline>
        </w:drawing>
      </w:r>
    </w:p>
    <w:p w14:paraId="2B4E1636" w14:textId="74B1DA0D" w:rsidR="0074231D" w:rsidRPr="008E05D2" w:rsidRDefault="0074231D" w:rsidP="008E05D2">
      <w:pPr>
        <w:spacing w:line="276" w:lineRule="auto"/>
        <w:rPr>
          <w:rFonts w:eastAsiaTheme="minorHAnsi" w:cs="Arial"/>
          <w:noProof/>
          <w:szCs w:val="24"/>
          <w:lang w:eastAsia="en-GB"/>
        </w:rPr>
      </w:pPr>
    </w:p>
    <w:p w14:paraId="660715A3" w14:textId="41F79CC1" w:rsidR="0074231D" w:rsidRPr="008E05D2" w:rsidRDefault="0074231D" w:rsidP="008E05D2">
      <w:pPr>
        <w:spacing w:line="276" w:lineRule="auto"/>
        <w:rPr>
          <w:rFonts w:eastAsiaTheme="minorHAnsi" w:cs="Arial"/>
          <w:noProof/>
          <w:szCs w:val="24"/>
          <w:lang w:eastAsia="en-GB"/>
        </w:rPr>
      </w:pPr>
    </w:p>
    <w:p w14:paraId="5345801D" w14:textId="2C50B6DF" w:rsidR="0074231D" w:rsidRPr="008E05D2" w:rsidRDefault="0074231D" w:rsidP="008E05D2">
      <w:pPr>
        <w:spacing w:line="276" w:lineRule="auto"/>
        <w:rPr>
          <w:rFonts w:eastAsiaTheme="minorHAnsi" w:cs="Arial"/>
          <w:noProof/>
          <w:szCs w:val="24"/>
          <w:lang w:eastAsia="en-GB"/>
        </w:rPr>
      </w:pPr>
    </w:p>
    <w:p w14:paraId="2F8456CA" w14:textId="03024BB1" w:rsidR="0074231D" w:rsidRPr="008E05D2" w:rsidRDefault="0074231D" w:rsidP="008E05D2">
      <w:pPr>
        <w:spacing w:line="276" w:lineRule="auto"/>
        <w:rPr>
          <w:rFonts w:eastAsiaTheme="minorHAnsi" w:cs="Arial"/>
          <w:noProof/>
          <w:szCs w:val="24"/>
          <w:lang w:eastAsia="en-GB"/>
        </w:rPr>
      </w:pPr>
    </w:p>
    <w:p w14:paraId="0A1E83A5" w14:textId="4FAD0937" w:rsidR="0074231D" w:rsidRPr="008E05D2" w:rsidRDefault="0074231D" w:rsidP="008E05D2">
      <w:pPr>
        <w:spacing w:line="276" w:lineRule="auto"/>
        <w:rPr>
          <w:rFonts w:eastAsiaTheme="minorHAnsi" w:cs="Arial"/>
          <w:noProof/>
          <w:szCs w:val="24"/>
          <w:lang w:eastAsia="en-GB"/>
        </w:rPr>
      </w:pPr>
    </w:p>
    <w:p w14:paraId="3C475D43" w14:textId="18D1992D" w:rsidR="0074231D" w:rsidRPr="008E05D2" w:rsidRDefault="0074231D" w:rsidP="008E05D2">
      <w:pPr>
        <w:spacing w:line="276" w:lineRule="auto"/>
        <w:rPr>
          <w:rFonts w:eastAsiaTheme="minorHAnsi" w:cs="Arial"/>
          <w:noProof/>
          <w:szCs w:val="24"/>
          <w:lang w:eastAsia="en-GB"/>
        </w:rPr>
      </w:pPr>
    </w:p>
    <w:p w14:paraId="3BEE11EA" w14:textId="37320B2F" w:rsidR="0074231D" w:rsidRPr="008E05D2" w:rsidRDefault="0074231D" w:rsidP="008E05D2">
      <w:pPr>
        <w:spacing w:line="276" w:lineRule="auto"/>
        <w:rPr>
          <w:rFonts w:eastAsiaTheme="minorHAnsi" w:cs="Arial"/>
          <w:noProof/>
          <w:szCs w:val="24"/>
          <w:lang w:eastAsia="en-GB"/>
        </w:rPr>
      </w:pPr>
    </w:p>
    <w:p w14:paraId="15E3E75D" w14:textId="632F93BB" w:rsidR="0074231D" w:rsidRPr="008E05D2" w:rsidRDefault="0074231D" w:rsidP="008E05D2">
      <w:pPr>
        <w:spacing w:line="276" w:lineRule="auto"/>
        <w:rPr>
          <w:rFonts w:eastAsiaTheme="minorHAnsi" w:cs="Arial"/>
          <w:noProof/>
          <w:szCs w:val="24"/>
          <w:lang w:eastAsia="en-GB"/>
        </w:rPr>
      </w:pPr>
    </w:p>
    <w:p w14:paraId="33434892" w14:textId="3743E880" w:rsidR="0074231D" w:rsidRPr="008E05D2" w:rsidRDefault="0074231D" w:rsidP="008E05D2">
      <w:pPr>
        <w:spacing w:line="276" w:lineRule="auto"/>
        <w:rPr>
          <w:rFonts w:eastAsiaTheme="minorHAnsi" w:cs="Arial"/>
          <w:noProof/>
          <w:szCs w:val="24"/>
          <w:lang w:eastAsia="en-GB"/>
        </w:rPr>
      </w:pPr>
    </w:p>
    <w:p w14:paraId="433B39B6" w14:textId="5221D255" w:rsidR="0074231D" w:rsidRPr="008E05D2" w:rsidRDefault="0074231D" w:rsidP="008E05D2">
      <w:pPr>
        <w:spacing w:line="276" w:lineRule="auto"/>
        <w:rPr>
          <w:rFonts w:eastAsiaTheme="minorHAnsi" w:cs="Arial"/>
          <w:noProof/>
          <w:szCs w:val="24"/>
          <w:lang w:eastAsia="en-GB"/>
        </w:rPr>
      </w:pPr>
    </w:p>
    <w:p w14:paraId="768EF133" w14:textId="64C82810" w:rsidR="0074231D" w:rsidRPr="008E05D2" w:rsidRDefault="0074231D" w:rsidP="008E05D2">
      <w:pPr>
        <w:spacing w:line="276" w:lineRule="auto"/>
        <w:rPr>
          <w:rFonts w:eastAsiaTheme="minorHAnsi" w:cs="Arial"/>
          <w:noProof/>
          <w:szCs w:val="24"/>
          <w:lang w:eastAsia="en-GB"/>
        </w:rPr>
      </w:pPr>
    </w:p>
    <w:p w14:paraId="6DB5D570" w14:textId="73CA0B8B" w:rsidR="0074231D" w:rsidRPr="008E05D2" w:rsidRDefault="0074231D" w:rsidP="008E05D2">
      <w:pPr>
        <w:spacing w:line="276" w:lineRule="auto"/>
        <w:rPr>
          <w:rFonts w:eastAsiaTheme="minorHAnsi" w:cs="Arial"/>
          <w:noProof/>
          <w:szCs w:val="24"/>
          <w:lang w:eastAsia="en-GB"/>
        </w:rPr>
      </w:pPr>
    </w:p>
    <w:p w14:paraId="2929B607" w14:textId="4038FEFD" w:rsidR="0074231D" w:rsidRPr="008E05D2" w:rsidRDefault="0074231D" w:rsidP="008E05D2">
      <w:pPr>
        <w:spacing w:line="276" w:lineRule="auto"/>
        <w:rPr>
          <w:rFonts w:eastAsiaTheme="minorHAnsi" w:cs="Arial"/>
          <w:noProof/>
          <w:szCs w:val="24"/>
          <w:lang w:eastAsia="en-GB"/>
        </w:rPr>
      </w:pPr>
    </w:p>
    <w:p w14:paraId="659AFE95" w14:textId="06258FB2" w:rsidR="0074231D" w:rsidRPr="008E05D2" w:rsidRDefault="0074231D" w:rsidP="008E05D2">
      <w:pPr>
        <w:spacing w:line="276" w:lineRule="auto"/>
        <w:rPr>
          <w:rFonts w:eastAsiaTheme="minorHAnsi" w:cs="Arial"/>
          <w:noProof/>
          <w:szCs w:val="24"/>
          <w:lang w:eastAsia="en-GB"/>
        </w:rPr>
      </w:pPr>
    </w:p>
    <w:p w14:paraId="6A0652EA" w14:textId="0FA7BE24" w:rsidR="0074231D" w:rsidRPr="008E05D2" w:rsidRDefault="0074231D" w:rsidP="008E05D2">
      <w:pPr>
        <w:spacing w:line="276" w:lineRule="auto"/>
        <w:rPr>
          <w:rFonts w:eastAsiaTheme="minorHAnsi" w:cs="Arial"/>
          <w:noProof/>
          <w:szCs w:val="24"/>
          <w:lang w:eastAsia="en-GB"/>
        </w:rPr>
      </w:pPr>
    </w:p>
    <w:p w14:paraId="2F78C061" w14:textId="77777777" w:rsidR="00700E46" w:rsidRPr="008E05D2" w:rsidRDefault="00700E46" w:rsidP="008E05D2">
      <w:pPr>
        <w:spacing w:line="276" w:lineRule="auto"/>
        <w:rPr>
          <w:rFonts w:eastAsiaTheme="minorHAnsi" w:cs="Arial"/>
          <w:noProof/>
          <w:szCs w:val="24"/>
          <w:lang w:eastAsia="en-GB"/>
        </w:rPr>
        <w:sectPr w:rsidR="00700E46" w:rsidRPr="008E05D2" w:rsidSect="00700E46">
          <w:pgSz w:w="16838" w:h="11906" w:orient="landscape"/>
          <w:pgMar w:top="1440" w:right="1440" w:bottom="1440" w:left="425" w:header="709" w:footer="709" w:gutter="0"/>
          <w:cols w:space="708"/>
          <w:docGrid w:linePitch="360"/>
        </w:sectPr>
      </w:pPr>
    </w:p>
    <w:p w14:paraId="31362A78" w14:textId="19C82D26" w:rsidR="0074231D" w:rsidRPr="008E05D2" w:rsidRDefault="0074231D" w:rsidP="008E05D2">
      <w:pPr>
        <w:spacing w:line="276" w:lineRule="auto"/>
        <w:rPr>
          <w:rFonts w:eastAsiaTheme="minorHAnsi" w:cs="Arial"/>
          <w:noProof/>
          <w:szCs w:val="24"/>
          <w:lang w:eastAsia="en-GB"/>
        </w:rPr>
      </w:pPr>
    </w:p>
    <w:p w14:paraId="7487CCA1" w14:textId="14704CA8" w:rsidR="00700E46" w:rsidRDefault="00700E46" w:rsidP="008E05D2">
      <w:pPr>
        <w:pStyle w:val="Heading1"/>
        <w:spacing w:line="276" w:lineRule="auto"/>
        <w:rPr>
          <w:rFonts w:ascii="Arial" w:hAnsi="Arial" w:cs="Arial"/>
          <w:b/>
          <w:sz w:val="24"/>
          <w:szCs w:val="24"/>
        </w:rPr>
      </w:pPr>
      <w:bookmarkStart w:id="33" w:name="_Toc45633274"/>
      <w:r w:rsidRPr="008E05D2">
        <w:rPr>
          <w:rFonts w:ascii="Arial" w:hAnsi="Arial" w:cs="Arial"/>
          <w:b/>
          <w:sz w:val="24"/>
          <w:szCs w:val="24"/>
        </w:rPr>
        <w:t xml:space="preserve">Appendix </w:t>
      </w:r>
      <w:r w:rsidR="00641207">
        <w:rPr>
          <w:rFonts w:ascii="Arial" w:hAnsi="Arial" w:cs="Arial"/>
          <w:b/>
          <w:sz w:val="24"/>
          <w:szCs w:val="24"/>
        </w:rPr>
        <w:t>4</w:t>
      </w:r>
      <w:r w:rsidRPr="008E05D2">
        <w:rPr>
          <w:rFonts w:ascii="Arial" w:hAnsi="Arial" w:cs="Arial"/>
          <w:b/>
          <w:sz w:val="24"/>
          <w:szCs w:val="24"/>
        </w:rPr>
        <w:t>. Escalation Process for an Outbreak</w:t>
      </w:r>
      <w:bookmarkEnd w:id="33"/>
    </w:p>
    <w:p w14:paraId="333984E6" w14:textId="40AC4A6A" w:rsidR="00641207" w:rsidRDefault="00641207" w:rsidP="00641207"/>
    <w:p w14:paraId="2CAF9CB3" w14:textId="3C52B270" w:rsidR="00641207" w:rsidRPr="00641207" w:rsidRDefault="00641207" w:rsidP="00641207">
      <w:r w:rsidRPr="00641207">
        <w:rPr>
          <w:noProof/>
        </w:rPr>
        <w:drawing>
          <wp:inline distT="0" distB="0" distL="0" distR="0" wp14:anchorId="1415C0C5" wp14:editId="4004207B">
            <wp:extent cx="5731510" cy="4150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150995"/>
                    </a:xfrm>
                    <a:prstGeom prst="rect">
                      <a:avLst/>
                    </a:prstGeom>
                    <a:noFill/>
                    <a:ln>
                      <a:noFill/>
                    </a:ln>
                  </pic:spPr>
                </pic:pic>
              </a:graphicData>
            </a:graphic>
          </wp:inline>
        </w:drawing>
      </w:r>
    </w:p>
    <w:p w14:paraId="70646C34" w14:textId="19E6C7F4" w:rsidR="0041661B" w:rsidRDefault="0041661B" w:rsidP="008E05D2">
      <w:pPr>
        <w:spacing w:line="276" w:lineRule="auto"/>
        <w:jc w:val="center"/>
        <w:rPr>
          <w:rFonts w:eastAsia="Calibri Light" w:cs="Arial"/>
          <w:b/>
          <w:szCs w:val="24"/>
        </w:rPr>
      </w:pPr>
    </w:p>
    <w:p w14:paraId="4591A765" w14:textId="7FCF99AA" w:rsidR="00AA04A8" w:rsidRDefault="00AA04A8" w:rsidP="008E05D2">
      <w:pPr>
        <w:spacing w:line="276" w:lineRule="auto"/>
        <w:jc w:val="center"/>
        <w:rPr>
          <w:rFonts w:eastAsia="Calibri Light" w:cs="Arial"/>
          <w:b/>
          <w:szCs w:val="24"/>
        </w:rPr>
      </w:pPr>
    </w:p>
    <w:p w14:paraId="5A471601" w14:textId="7423F8F4" w:rsidR="00AA04A8" w:rsidRDefault="00AA04A8" w:rsidP="008E05D2">
      <w:pPr>
        <w:spacing w:line="276" w:lineRule="auto"/>
        <w:jc w:val="center"/>
        <w:rPr>
          <w:rFonts w:eastAsia="Calibri Light" w:cs="Arial"/>
          <w:b/>
          <w:szCs w:val="24"/>
        </w:rPr>
      </w:pPr>
    </w:p>
    <w:p w14:paraId="2312AB9E" w14:textId="1E4E935C" w:rsidR="00AA04A8" w:rsidRDefault="00AA04A8" w:rsidP="008E05D2">
      <w:pPr>
        <w:spacing w:line="276" w:lineRule="auto"/>
        <w:jc w:val="center"/>
        <w:rPr>
          <w:rFonts w:eastAsia="Calibri Light" w:cs="Arial"/>
          <w:b/>
          <w:szCs w:val="24"/>
        </w:rPr>
      </w:pPr>
    </w:p>
    <w:p w14:paraId="4777E46C" w14:textId="5D82DF52" w:rsidR="00AA04A8" w:rsidRDefault="00AA04A8" w:rsidP="008E05D2">
      <w:pPr>
        <w:spacing w:line="276" w:lineRule="auto"/>
        <w:jc w:val="center"/>
        <w:rPr>
          <w:rFonts w:eastAsia="Calibri Light" w:cs="Arial"/>
          <w:b/>
          <w:szCs w:val="24"/>
        </w:rPr>
      </w:pPr>
    </w:p>
    <w:p w14:paraId="00BE2FB3" w14:textId="1B389084" w:rsidR="00AA04A8" w:rsidRDefault="00AA04A8" w:rsidP="008E05D2">
      <w:pPr>
        <w:spacing w:line="276" w:lineRule="auto"/>
        <w:jc w:val="center"/>
        <w:rPr>
          <w:rFonts w:eastAsia="Calibri Light" w:cs="Arial"/>
          <w:b/>
          <w:szCs w:val="24"/>
        </w:rPr>
      </w:pPr>
    </w:p>
    <w:p w14:paraId="640CCB0E" w14:textId="59D6B8C8" w:rsidR="00AA04A8" w:rsidRDefault="00AA04A8" w:rsidP="008E05D2">
      <w:pPr>
        <w:spacing w:line="276" w:lineRule="auto"/>
        <w:jc w:val="center"/>
        <w:rPr>
          <w:rFonts w:eastAsia="Calibri Light" w:cs="Arial"/>
          <w:b/>
          <w:szCs w:val="24"/>
        </w:rPr>
      </w:pPr>
    </w:p>
    <w:p w14:paraId="1D7BA6FA" w14:textId="2BC181E3" w:rsidR="00AA04A8" w:rsidRDefault="00AA04A8" w:rsidP="008E05D2">
      <w:pPr>
        <w:spacing w:line="276" w:lineRule="auto"/>
        <w:jc w:val="center"/>
        <w:rPr>
          <w:rFonts w:eastAsia="Calibri Light" w:cs="Arial"/>
          <w:b/>
          <w:szCs w:val="24"/>
        </w:rPr>
      </w:pPr>
    </w:p>
    <w:p w14:paraId="39A0BCBA" w14:textId="66750E8C" w:rsidR="00AA04A8" w:rsidRDefault="00AA04A8" w:rsidP="008E05D2">
      <w:pPr>
        <w:spacing w:line="276" w:lineRule="auto"/>
        <w:jc w:val="center"/>
        <w:rPr>
          <w:rFonts w:eastAsia="Calibri Light" w:cs="Arial"/>
          <w:b/>
          <w:szCs w:val="24"/>
        </w:rPr>
      </w:pPr>
    </w:p>
    <w:p w14:paraId="33BC0F0A" w14:textId="5099C7FA" w:rsidR="00AA04A8" w:rsidRDefault="00AA04A8" w:rsidP="008E05D2">
      <w:pPr>
        <w:spacing w:line="276" w:lineRule="auto"/>
        <w:jc w:val="center"/>
        <w:rPr>
          <w:rFonts w:eastAsia="Calibri Light" w:cs="Arial"/>
          <w:b/>
          <w:szCs w:val="24"/>
        </w:rPr>
      </w:pPr>
    </w:p>
    <w:p w14:paraId="36999764" w14:textId="3D519B70" w:rsidR="00AA04A8" w:rsidRDefault="00AA04A8" w:rsidP="008E05D2">
      <w:pPr>
        <w:spacing w:line="276" w:lineRule="auto"/>
        <w:jc w:val="center"/>
        <w:rPr>
          <w:rFonts w:eastAsia="Calibri Light" w:cs="Arial"/>
          <w:b/>
          <w:szCs w:val="24"/>
        </w:rPr>
      </w:pPr>
    </w:p>
    <w:p w14:paraId="7EC4F5CB" w14:textId="65167257" w:rsidR="00AA04A8" w:rsidRDefault="00AA04A8" w:rsidP="008E05D2">
      <w:pPr>
        <w:spacing w:line="276" w:lineRule="auto"/>
        <w:jc w:val="center"/>
        <w:rPr>
          <w:rFonts w:eastAsia="Calibri Light" w:cs="Arial"/>
          <w:b/>
          <w:szCs w:val="24"/>
        </w:rPr>
      </w:pPr>
    </w:p>
    <w:p w14:paraId="292D6EB7" w14:textId="4EFD26AA" w:rsidR="00AA04A8" w:rsidRDefault="00AA04A8" w:rsidP="008E05D2">
      <w:pPr>
        <w:spacing w:line="276" w:lineRule="auto"/>
        <w:jc w:val="center"/>
        <w:rPr>
          <w:rFonts w:eastAsia="Calibri Light" w:cs="Arial"/>
          <w:b/>
          <w:szCs w:val="24"/>
        </w:rPr>
      </w:pPr>
    </w:p>
    <w:p w14:paraId="60C12CD6" w14:textId="6DE1E8DA" w:rsidR="00AA04A8" w:rsidRDefault="00AA04A8" w:rsidP="008E05D2">
      <w:pPr>
        <w:spacing w:line="276" w:lineRule="auto"/>
        <w:jc w:val="center"/>
        <w:rPr>
          <w:rFonts w:eastAsia="Calibri Light" w:cs="Arial"/>
          <w:b/>
          <w:szCs w:val="24"/>
        </w:rPr>
      </w:pPr>
    </w:p>
    <w:p w14:paraId="0EAEEE9B" w14:textId="68046A14" w:rsidR="00AA04A8" w:rsidRDefault="00AA04A8" w:rsidP="008E05D2">
      <w:pPr>
        <w:spacing w:line="276" w:lineRule="auto"/>
        <w:jc w:val="center"/>
        <w:rPr>
          <w:rFonts w:eastAsia="Calibri Light" w:cs="Arial"/>
          <w:b/>
          <w:szCs w:val="24"/>
        </w:rPr>
      </w:pPr>
    </w:p>
    <w:p w14:paraId="0C665CD5" w14:textId="4E040981" w:rsidR="00AA04A8" w:rsidRDefault="00AA04A8" w:rsidP="008E05D2">
      <w:pPr>
        <w:spacing w:line="276" w:lineRule="auto"/>
        <w:jc w:val="center"/>
        <w:rPr>
          <w:rFonts w:eastAsia="Calibri Light" w:cs="Arial"/>
          <w:b/>
          <w:szCs w:val="24"/>
        </w:rPr>
      </w:pPr>
    </w:p>
    <w:p w14:paraId="0BED8790" w14:textId="32764FCB" w:rsidR="00AA04A8" w:rsidRDefault="00AA04A8" w:rsidP="008E05D2">
      <w:pPr>
        <w:spacing w:line="276" w:lineRule="auto"/>
        <w:jc w:val="center"/>
        <w:rPr>
          <w:rFonts w:eastAsia="Calibri Light" w:cs="Arial"/>
          <w:b/>
          <w:szCs w:val="24"/>
        </w:rPr>
      </w:pPr>
    </w:p>
    <w:p w14:paraId="7FDFE639" w14:textId="4B9023D9" w:rsidR="00AA04A8" w:rsidRDefault="00AA04A8" w:rsidP="008E05D2">
      <w:pPr>
        <w:spacing w:line="276" w:lineRule="auto"/>
        <w:jc w:val="center"/>
        <w:rPr>
          <w:rFonts w:eastAsia="Calibri Light" w:cs="Arial"/>
          <w:b/>
          <w:szCs w:val="24"/>
        </w:rPr>
      </w:pPr>
    </w:p>
    <w:p w14:paraId="73BC2182" w14:textId="135E64BA" w:rsidR="00AA04A8" w:rsidRDefault="00AA04A8" w:rsidP="008E05D2">
      <w:pPr>
        <w:spacing w:line="276" w:lineRule="auto"/>
        <w:jc w:val="center"/>
        <w:rPr>
          <w:rFonts w:eastAsia="Calibri Light" w:cs="Arial"/>
          <w:b/>
          <w:szCs w:val="24"/>
        </w:rPr>
      </w:pPr>
    </w:p>
    <w:p w14:paraId="7FA587FE" w14:textId="13FA5E52" w:rsidR="00AA04A8" w:rsidRDefault="00AA04A8" w:rsidP="00AA04A8">
      <w:pPr>
        <w:pStyle w:val="Heading1"/>
        <w:spacing w:line="276" w:lineRule="auto"/>
        <w:rPr>
          <w:rFonts w:ascii="Arial" w:hAnsi="Arial" w:cs="Arial"/>
          <w:b/>
          <w:sz w:val="24"/>
          <w:szCs w:val="24"/>
        </w:rPr>
      </w:pPr>
      <w:bookmarkStart w:id="34" w:name="_Toc45633275"/>
      <w:r w:rsidRPr="008E05D2">
        <w:rPr>
          <w:rFonts w:ascii="Arial" w:hAnsi="Arial" w:cs="Arial"/>
          <w:b/>
          <w:sz w:val="24"/>
          <w:szCs w:val="24"/>
        </w:rPr>
        <w:lastRenderedPageBreak/>
        <w:t xml:space="preserve">Appendix </w:t>
      </w:r>
      <w:r>
        <w:rPr>
          <w:rFonts w:ascii="Arial" w:hAnsi="Arial" w:cs="Arial"/>
          <w:b/>
          <w:sz w:val="24"/>
          <w:szCs w:val="24"/>
        </w:rPr>
        <w:t>5</w:t>
      </w:r>
      <w:r w:rsidRPr="008E05D2">
        <w:rPr>
          <w:rFonts w:ascii="Arial" w:hAnsi="Arial" w:cs="Arial"/>
          <w:b/>
          <w:sz w:val="24"/>
          <w:szCs w:val="24"/>
        </w:rPr>
        <w:t>. Escalation Process for an Outbreak</w:t>
      </w:r>
      <w:bookmarkEnd w:id="34"/>
    </w:p>
    <w:p w14:paraId="0C5F206D" w14:textId="77777777" w:rsidR="00AA04A8" w:rsidRDefault="00AA04A8" w:rsidP="00AA04A8"/>
    <w:p w14:paraId="274AE7A6" w14:textId="77777777" w:rsidR="00AA04A8" w:rsidRPr="008E05D2" w:rsidRDefault="00AA04A8" w:rsidP="00AA04A8">
      <w:pPr>
        <w:spacing w:line="276" w:lineRule="auto"/>
        <w:rPr>
          <w:rFonts w:eastAsia="Calibri Light" w:cs="Arial"/>
          <w:b/>
          <w:szCs w:val="24"/>
        </w:rPr>
      </w:pPr>
    </w:p>
    <w:p w14:paraId="62C5D0FF" w14:textId="4D2DB74A" w:rsidR="004F480B" w:rsidRDefault="00C872CF" w:rsidP="008E05D2">
      <w:pPr>
        <w:spacing w:line="276" w:lineRule="auto"/>
        <w:rPr>
          <w:rFonts w:eastAsia="Calibri Light" w:cs="Arial"/>
          <w:szCs w:val="24"/>
          <w:highlight w:val="yellow"/>
        </w:rPr>
      </w:pPr>
      <w:r w:rsidRPr="00C872CF">
        <w:rPr>
          <w:rFonts w:eastAsia="Calibri Light" w:cs="Arial"/>
          <w:noProof/>
          <w:szCs w:val="24"/>
          <w:highlight w:val="yellow"/>
        </w:rPr>
        <w:drawing>
          <wp:inline distT="0" distB="0" distL="0" distR="0" wp14:anchorId="1CFD1748" wp14:editId="45B98A08">
            <wp:extent cx="5731510" cy="7517081"/>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215" cy="7519317"/>
                    </a:xfrm>
                    <a:prstGeom prst="rect">
                      <a:avLst/>
                    </a:prstGeom>
                    <a:noFill/>
                    <a:ln>
                      <a:noFill/>
                    </a:ln>
                  </pic:spPr>
                </pic:pic>
              </a:graphicData>
            </a:graphic>
          </wp:inline>
        </w:drawing>
      </w:r>
    </w:p>
    <w:p w14:paraId="6DDD7396" w14:textId="63A83C4C" w:rsidR="00641207" w:rsidRDefault="00641207" w:rsidP="008E05D2">
      <w:pPr>
        <w:spacing w:line="276" w:lineRule="auto"/>
        <w:rPr>
          <w:rFonts w:eastAsia="Calibri Light" w:cs="Arial"/>
          <w:szCs w:val="24"/>
          <w:highlight w:val="yellow"/>
        </w:rPr>
      </w:pPr>
    </w:p>
    <w:p w14:paraId="481E24B9" w14:textId="4773A360" w:rsidR="00641207" w:rsidRDefault="00641207" w:rsidP="008E05D2">
      <w:pPr>
        <w:spacing w:line="276" w:lineRule="auto"/>
        <w:rPr>
          <w:rFonts w:eastAsia="Calibri Light" w:cs="Arial"/>
          <w:szCs w:val="24"/>
          <w:highlight w:val="yellow"/>
        </w:rPr>
      </w:pPr>
    </w:p>
    <w:p w14:paraId="3A4F6F5E" w14:textId="77777777" w:rsidR="00641207" w:rsidRPr="008E05D2" w:rsidRDefault="00641207" w:rsidP="008E05D2">
      <w:pPr>
        <w:spacing w:line="276" w:lineRule="auto"/>
        <w:rPr>
          <w:rFonts w:eastAsia="Calibri Light" w:cs="Arial"/>
          <w:szCs w:val="24"/>
          <w:highlight w:val="yellow"/>
        </w:rPr>
      </w:pPr>
    </w:p>
    <w:sectPr w:rsidR="00641207" w:rsidRPr="008E05D2" w:rsidSect="00700E46">
      <w:headerReference w:type="even" r:id="rId44"/>
      <w:headerReference w:type="default" r:id="rId45"/>
      <w:headerReference w:type="first" r:id="rId46"/>
      <w:pgSz w:w="11906" w:h="16838"/>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459314" w16cex:dateUtc="2020-04-10T09:08:31.45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35F72" w14:textId="77777777" w:rsidR="00BF0C50" w:rsidRDefault="00BF0C50" w:rsidP="0063556E">
      <w:r>
        <w:separator/>
      </w:r>
    </w:p>
  </w:endnote>
  <w:endnote w:type="continuationSeparator" w:id="0">
    <w:p w14:paraId="7E772D20" w14:textId="77777777" w:rsidR="00BF0C50" w:rsidRDefault="00BF0C50" w:rsidP="0063556E">
      <w:r>
        <w:continuationSeparator/>
      </w:r>
    </w:p>
  </w:endnote>
  <w:endnote w:type="continuationNotice" w:id="1">
    <w:p w14:paraId="6EEFB201" w14:textId="77777777" w:rsidR="00BF0C50" w:rsidRDefault="00BF0C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Frutiger 55 Roman">
    <w:altName w:val="Arial"/>
    <w:panose1 w:val="00000000000000000000"/>
    <w:charset w:val="00"/>
    <w:family w:val="roman"/>
    <w:notTrueType/>
    <w:pitch w:val="default"/>
    <w:sig w:usb0="00000003" w:usb1="00000000" w:usb2="00000000" w:usb3="00000000" w:csb0="00000001" w:csb1="00000000"/>
  </w:font>
  <w:font w:name="HGSMinchoE">
    <w:charset w:val="80"/>
    <w:family w:val="roman"/>
    <w:pitch w:val="variable"/>
    <w:sig w:usb0="E00002FF" w:usb1="2AC7EDFE" w:usb2="00000012" w:usb3="00000000" w:csb0="0002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B6F7" w14:textId="77777777" w:rsidR="005515EB" w:rsidRDefault="00551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389575"/>
      <w:docPartObj>
        <w:docPartGallery w:val="Page Numbers (Bottom of Page)"/>
        <w:docPartUnique/>
      </w:docPartObj>
    </w:sdtPr>
    <w:sdtEndPr>
      <w:rPr>
        <w:noProof/>
      </w:rPr>
    </w:sdtEndPr>
    <w:sdtContent>
      <w:p w14:paraId="3B445B0D" w14:textId="77777777" w:rsidR="00AA19FA" w:rsidRDefault="00AA19FA">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4865CE99" w14:textId="77777777" w:rsidR="00AA19FA" w:rsidRDefault="00AA1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B012E" w14:textId="77777777" w:rsidR="005515EB" w:rsidRDefault="00551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7C257" w14:textId="77777777" w:rsidR="00BF0C50" w:rsidRDefault="00BF0C50" w:rsidP="0063556E">
      <w:r>
        <w:separator/>
      </w:r>
    </w:p>
  </w:footnote>
  <w:footnote w:type="continuationSeparator" w:id="0">
    <w:p w14:paraId="53C8F24D" w14:textId="77777777" w:rsidR="00BF0C50" w:rsidRDefault="00BF0C50" w:rsidP="0063556E">
      <w:r>
        <w:continuationSeparator/>
      </w:r>
    </w:p>
  </w:footnote>
  <w:footnote w:type="continuationNotice" w:id="1">
    <w:p w14:paraId="4318B703" w14:textId="77777777" w:rsidR="00BF0C50" w:rsidRDefault="00BF0C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11AF" w14:textId="692E0D2D" w:rsidR="005515EB" w:rsidRDefault="00551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EEB21" w14:textId="26BC5430" w:rsidR="00AA19FA" w:rsidRDefault="00AA19FA" w:rsidP="00090EE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20720" w14:textId="67169A65" w:rsidR="005515EB" w:rsidRDefault="005515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C729F" w14:textId="05714731" w:rsidR="005515EB" w:rsidRDefault="005515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1A713" w14:textId="65C4D9A5" w:rsidR="00AA19FA" w:rsidRPr="00090EE5" w:rsidRDefault="00AA19FA" w:rsidP="00090E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CA63" w14:textId="21F66AF0" w:rsidR="005515EB" w:rsidRDefault="00551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7E426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D908D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0361D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561E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B1E18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065D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EA50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14F3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8EA5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18B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93CA6"/>
    <w:multiLevelType w:val="hybridMultilevel"/>
    <w:tmpl w:val="D25C8DCE"/>
    <w:lvl w:ilvl="0" w:tplc="7AAED752">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264BD4"/>
    <w:multiLevelType w:val="multilevel"/>
    <w:tmpl w:val="A43AC0C0"/>
    <w:lvl w:ilvl="0">
      <w:start w:val="1"/>
      <w:numFmt w:val="decimal"/>
      <w:lvlText w:val="%1."/>
      <w:lvlJc w:val="left"/>
      <w:pPr>
        <w:ind w:left="360" w:hanging="360"/>
      </w:pPr>
      <w:rPr>
        <w:rFonts w:hint="default"/>
      </w:rPr>
    </w:lvl>
    <w:lvl w:ilvl="1">
      <w:start w:val="1"/>
      <w:numFmt w:val="decimal"/>
      <w:lvlText w:val="%1.%2"/>
      <w:lvlJc w:val="left"/>
      <w:pPr>
        <w:ind w:left="396" w:hanging="396"/>
      </w:p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CC762A6"/>
    <w:multiLevelType w:val="hybridMultilevel"/>
    <w:tmpl w:val="A3FC7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CFB308F"/>
    <w:multiLevelType w:val="multilevel"/>
    <w:tmpl w:val="BFF6B3F2"/>
    <w:lvl w:ilvl="0">
      <w:start w:val="3"/>
      <w:numFmt w:val="decimal"/>
      <w:lvlText w:val="%1."/>
      <w:lvlJc w:val="left"/>
      <w:pPr>
        <w:ind w:left="720" w:hanging="360"/>
      </w:pPr>
      <w:rPr>
        <w:rFonts w:hint="default"/>
      </w:rPr>
    </w:lvl>
    <w:lvl w:ilvl="1">
      <w:start w:val="3"/>
      <w:numFmt w:val="decimal"/>
      <w:lvlText w:val="%1.%2"/>
      <w:lvlJc w:val="left"/>
      <w:pPr>
        <w:ind w:left="795" w:hanging="435"/>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2393F1F"/>
    <w:multiLevelType w:val="hybridMultilevel"/>
    <w:tmpl w:val="B2D4D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945CC"/>
    <w:multiLevelType w:val="hybridMultilevel"/>
    <w:tmpl w:val="CDAA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4A668A"/>
    <w:multiLevelType w:val="hybridMultilevel"/>
    <w:tmpl w:val="33A81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835A78"/>
    <w:multiLevelType w:val="hybridMultilevel"/>
    <w:tmpl w:val="0C9E840C"/>
    <w:lvl w:ilvl="0" w:tplc="2714A45A">
      <w:start w:val="1"/>
      <w:numFmt w:val="upperRoman"/>
      <w:lvlText w:val="%1."/>
      <w:lvlJc w:val="right"/>
      <w:pPr>
        <w:tabs>
          <w:tab w:val="num" w:pos="720"/>
        </w:tabs>
        <w:ind w:left="720" w:hanging="360"/>
      </w:pPr>
    </w:lvl>
    <w:lvl w:ilvl="1" w:tplc="9A622DB8" w:tentative="1">
      <w:start w:val="1"/>
      <w:numFmt w:val="upperRoman"/>
      <w:lvlText w:val="%2."/>
      <w:lvlJc w:val="right"/>
      <w:pPr>
        <w:tabs>
          <w:tab w:val="num" w:pos="1440"/>
        </w:tabs>
        <w:ind w:left="1440" w:hanging="360"/>
      </w:pPr>
    </w:lvl>
    <w:lvl w:ilvl="2" w:tplc="65607AE2" w:tentative="1">
      <w:start w:val="1"/>
      <w:numFmt w:val="upperRoman"/>
      <w:lvlText w:val="%3."/>
      <w:lvlJc w:val="right"/>
      <w:pPr>
        <w:tabs>
          <w:tab w:val="num" w:pos="2160"/>
        </w:tabs>
        <w:ind w:left="2160" w:hanging="360"/>
      </w:pPr>
    </w:lvl>
    <w:lvl w:ilvl="3" w:tplc="A544A1B8" w:tentative="1">
      <w:start w:val="1"/>
      <w:numFmt w:val="upperRoman"/>
      <w:lvlText w:val="%4."/>
      <w:lvlJc w:val="right"/>
      <w:pPr>
        <w:tabs>
          <w:tab w:val="num" w:pos="2880"/>
        </w:tabs>
        <w:ind w:left="2880" w:hanging="360"/>
      </w:pPr>
    </w:lvl>
    <w:lvl w:ilvl="4" w:tplc="86748150" w:tentative="1">
      <w:start w:val="1"/>
      <w:numFmt w:val="upperRoman"/>
      <w:lvlText w:val="%5."/>
      <w:lvlJc w:val="right"/>
      <w:pPr>
        <w:tabs>
          <w:tab w:val="num" w:pos="3600"/>
        </w:tabs>
        <w:ind w:left="3600" w:hanging="360"/>
      </w:pPr>
    </w:lvl>
    <w:lvl w:ilvl="5" w:tplc="3F667924" w:tentative="1">
      <w:start w:val="1"/>
      <w:numFmt w:val="upperRoman"/>
      <w:lvlText w:val="%6."/>
      <w:lvlJc w:val="right"/>
      <w:pPr>
        <w:tabs>
          <w:tab w:val="num" w:pos="4320"/>
        </w:tabs>
        <w:ind w:left="4320" w:hanging="360"/>
      </w:pPr>
    </w:lvl>
    <w:lvl w:ilvl="6" w:tplc="F7FAC01C" w:tentative="1">
      <w:start w:val="1"/>
      <w:numFmt w:val="upperRoman"/>
      <w:lvlText w:val="%7."/>
      <w:lvlJc w:val="right"/>
      <w:pPr>
        <w:tabs>
          <w:tab w:val="num" w:pos="5040"/>
        </w:tabs>
        <w:ind w:left="5040" w:hanging="360"/>
      </w:pPr>
    </w:lvl>
    <w:lvl w:ilvl="7" w:tplc="95FE9628" w:tentative="1">
      <w:start w:val="1"/>
      <w:numFmt w:val="upperRoman"/>
      <w:lvlText w:val="%8."/>
      <w:lvlJc w:val="right"/>
      <w:pPr>
        <w:tabs>
          <w:tab w:val="num" w:pos="5760"/>
        </w:tabs>
        <w:ind w:left="5760" w:hanging="360"/>
      </w:pPr>
    </w:lvl>
    <w:lvl w:ilvl="8" w:tplc="E6F62B9C" w:tentative="1">
      <w:start w:val="1"/>
      <w:numFmt w:val="upperRoman"/>
      <w:lvlText w:val="%9."/>
      <w:lvlJc w:val="right"/>
      <w:pPr>
        <w:tabs>
          <w:tab w:val="num" w:pos="6480"/>
        </w:tabs>
        <w:ind w:left="6480" w:hanging="360"/>
      </w:pPr>
    </w:lvl>
  </w:abstractNum>
  <w:abstractNum w:abstractNumId="18" w15:restartNumberingAfterBreak="0">
    <w:nsid w:val="169218BC"/>
    <w:multiLevelType w:val="hybridMultilevel"/>
    <w:tmpl w:val="4010F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E97A93"/>
    <w:multiLevelType w:val="hybridMultilevel"/>
    <w:tmpl w:val="7A8A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0B72ED"/>
    <w:multiLevelType w:val="hybridMultilevel"/>
    <w:tmpl w:val="68A29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33E3C00"/>
    <w:multiLevelType w:val="hybridMultilevel"/>
    <w:tmpl w:val="2C52C786"/>
    <w:lvl w:ilvl="0" w:tplc="14F8B89A">
      <w:start w:val="1"/>
      <w:numFmt w:val="bullet"/>
      <w:lvlText w:val="•"/>
      <w:lvlJc w:val="left"/>
      <w:pPr>
        <w:tabs>
          <w:tab w:val="num" w:pos="720"/>
        </w:tabs>
        <w:ind w:left="720" w:hanging="360"/>
      </w:pPr>
      <w:rPr>
        <w:rFonts w:ascii="Arial" w:hAnsi="Arial" w:hint="default"/>
      </w:rPr>
    </w:lvl>
    <w:lvl w:ilvl="1" w:tplc="6AEC7976" w:tentative="1">
      <w:start w:val="1"/>
      <w:numFmt w:val="bullet"/>
      <w:lvlText w:val="•"/>
      <w:lvlJc w:val="left"/>
      <w:pPr>
        <w:tabs>
          <w:tab w:val="num" w:pos="1440"/>
        </w:tabs>
        <w:ind w:left="1440" w:hanging="360"/>
      </w:pPr>
      <w:rPr>
        <w:rFonts w:ascii="Arial" w:hAnsi="Arial" w:hint="default"/>
      </w:rPr>
    </w:lvl>
    <w:lvl w:ilvl="2" w:tplc="298E7A1A" w:tentative="1">
      <w:start w:val="1"/>
      <w:numFmt w:val="bullet"/>
      <w:lvlText w:val="•"/>
      <w:lvlJc w:val="left"/>
      <w:pPr>
        <w:tabs>
          <w:tab w:val="num" w:pos="2160"/>
        </w:tabs>
        <w:ind w:left="2160" w:hanging="360"/>
      </w:pPr>
      <w:rPr>
        <w:rFonts w:ascii="Arial" w:hAnsi="Arial" w:hint="default"/>
      </w:rPr>
    </w:lvl>
    <w:lvl w:ilvl="3" w:tplc="B06CC2B0" w:tentative="1">
      <w:start w:val="1"/>
      <w:numFmt w:val="bullet"/>
      <w:lvlText w:val="•"/>
      <w:lvlJc w:val="left"/>
      <w:pPr>
        <w:tabs>
          <w:tab w:val="num" w:pos="2880"/>
        </w:tabs>
        <w:ind w:left="2880" w:hanging="360"/>
      </w:pPr>
      <w:rPr>
        <w:rFonts w:ascii="Arial" w:hAnsi="Arial" w:hint="default"/>
      </w:rPr>
    </w:lvl>
    <w:lvl w:ilvl="4" w:tplc="53C665AC" w:tentative="1">
      <w:start w:val="1"/>
      <w:numFmt w:val="bullet"/>
      <w:lvlText w:val="•"/>
      <w:lvlJc w:val="left"/>
      <w:pPr>
        <w:tabs>
          <w:tab w:val="num" w:pos="3600"/>
        </w:tabs>
        <w:ind w:left="3600" w:hanging="360"/>
      </w:pPr>
      <w:rPr>
        <w:rFonts w:ascii="Arial" w:hAnsi="Arial" w:hint="default"/>
      </w:rPr>
    </w:lvl>
    <w:lvl w:ilvl="5" w:tplc="05C4851E" w:tentative="1">
      <w:start w:val="1"/>
      <w:numFmt w:val="bullet"/>
      <w:lvlText w:val="•"/>
      <w:lvlJc w:val="left"/>
      <w:pPr>
        <w:tabs>
          <w:tab w:val="num" w:pos="4320"/>
        </w:tabs>
        <w:ind w:left="4320" w:hanging="360"/>
      </w:pPr>
      <w:rPr>
        <w:rFonts w:ascii="Arial" w:hAnsi="Arial" w:hint="default"/>
      </w:rPr>
    </w:lvl>
    <w:lvl w:ilvl="6" w:tplc="6E5EA716" w:tentative="1">
      <w:start w:val="1"/>
      <w:numFmt w:val="bullet"/>
      <w:lvlText w:val="•"/>
      <w:lvlJc w:val="left"/>
      <w:pPr>
        <w:tabs>
          <w:tab w:val="num" w:pos="5040"/>
        </w:tabs>
        <w:ind w:left="5040" w:hanging="360"/>
      </w:pPr>
      <w:rPr>
        <w:rFonts w:ascii="Arial" w:hAnsi="Arial" w:hint="default"/>
      </w:rPr>
    </w:lvl>
    <w:lvl w:ilvl="7" w:tplc="95A6649C" w:tentative="1">
      <w:start w:val="1"/>
      <w:numFmt w:val="bullet"/>
      <w:lvlText w:val="•"/>
      <w:lvlJc w:val="left"/>
      <w:pPr>
        <w:tabs>
          <w:tab w:val="num" w:pos="5760"/>
        </w:tabs>
        <w:ind w:left="5760" w:hanging="360"/>
      </w:pPr>
      <w:rPr>
        <w:rFonts w:ascii="Arial" w:hAnsi="Arial" w:hint="default"/>
      </w:rPr>
    </w:lvl>
    <w:lvl w:ilvl="8" w:tplc="359E636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34E0EBD"/>
    <w:multiLevelType w:val="hybridMultilevel"/>
    <w:tmpl w:val="4FF6F71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4AE67F1"/>
    <w:multiLevelType w:val="hybridMultilevel"/>
    <w:tmpl w:val="993AB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143926"/>
    <w:multiLevelType w:val="hybridMultilevel"/>
    <w:tmpl w:val="85D48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D315A08"/>
    <w:multiLevelType w:val="multilevel"/>
    <w:tmpl w:val="4FBE7B1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2EF530BD"/>
    <w:multiLevelType w:val="hybridMultilevel"/>
    <w:tmpl w:val="17B83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910868"/>
    <w:multiLevelType w:val="multilevel"/>
    <w:tmpl w:val="6A38875A"/>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2372FC1"/>
    <w:multiLevelType w:val="hybridMultilevel"/>
    <w:tmpl w:val="8BEEB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FE6277"/>
    <w:multiLevelType w:val="hybridMultilevel"/>
    <w:tmpl w:val="534623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B4F176E"/>
    <w:multiLevelType w:val="hybridMultilevel"/>
    <w:tmpl w:val="10DE6742"/>
    <w:lvl w:ilvl="0" w:tplc="B5AAD96A">
      <w:start w:val="1"/>
      <w:numFmt w:val="bullet"/>
      <w:lvlText w:val="•"/>
      <w:lvlJc w:val="left"/>
      <w:pPr>
        <w:tabs>
          <w:tab w:val="num" w:pos="720"/>
        </w:tabs>
        <w:ind w:left="720" w:hanging="360"/>
      </w:pPr>
      <w:rPr>
        <w:rFonts w:ascii="Arial" w:hAnsi="Arial" w:hint="default"/>
      </w:rPr>
    </w:lvl>
    <w:lvl w:ilvl="1" w:tplc="344239C8" w:tentative="1">
      <w:start w:val="1"/>
      <w:numFmt w:val="bullet"/>
      <w:lvlText w:val="•"/>
      <w:lvlJc w:val="left"/>
      <w:pPr>
        <w:tabs>
          <w:tab w:val="num" w:pos="1440"/>
        </w:tabs>
        <w:ind w:left="1440" w:hanging="360"/>
      </w:pPr>
      <w:rPr>
        <w:rFonts w:ascii="Arial" w:hAnsi="Arial" w:hint="default"/>
      </w:rPr>
    </w:lvl>
    <w:lvl w:ilvl="2" w:tplc="07C099CC" w:tentative="1">
      <w:start w:val="1"/>
      <w:numFmt w:val="bullet"/>
      <w:lvlText w:val="•"/>
      <w:lvlJc w:val="left"/>
      <w:pPr>
        <w:tabs>
          <w:tab w:val="num" w:pos="2160"/>
        </w:tabs>
        <w:ind w:left="2160" w:hanging="360"/>
      </w:pPr>
      <w:rPr>
        <w:rFonts w:ascii="Arial" w:hAnsi="Arial" w:hint="default"/>
      </w:rPr>
    </w:lvl>
    <w:lvl w:ilvl="3" w:tplc="8F2AD072" w:tentative="1">
      <w:start w:val="1"/>
      <w:numFmt w:val="bullet"/>
      <w:lvlText w:val="•"/>
      <w:lvlJc w:val="left"/>
      <w:pPr>
        <w:tabs>
          <w:tab w:val="num" w:pos="2880"/>
        </w:tabs>
        <w:ind w:left="2880" w:hanging="360"/>
      </w:pPr>
      <w:rPr>
        <w:rFonts w:ascii="Arial" w:hAnsi="Arial" w:hint="default"/>
      </w:rPr>
    </w:lvl>
    <w:lvl w:ilvl="4" w:tplc="47169112" w:tentative="1">
      <w:start w:val="1"/>
      <w:numFmt w:val="bullet"/>
      <w:lvlText w:val="•"/>
      <w:lvlJc w:val="left"/>
      <w:pPr>
        <w:tabs>
          <w:tab w:val="num" w:pos="3600"/>
        </w:tabs>
        <w:ind w:left="3600" w:hanging="360"/>
      </w:pPr>
      <w:rPr>
        <w:rFonts w:ascii="Arial" w:hAnsi="Arial" w:hint="default"/>
      </w:rPr>
    </w:lvl>
    <w:lvl w:ilvl="5" w:tplc="071C3A3C" w:tentative="1">
      <w:start w:val="1"/>
      <w:numFmt w:val="bullet"/>
      <w:lvlText w:val="•"/>
      <w:lvlJc w:val="left"/>
      <w:pPr>
        <w:tabs>
          <w:tab w:val="num" w:pos="4320"/>
        </w:tabs>
        <w:ind w:left="4320" w:hanging="360"/>
      </w:pPr>
      <w:rPr>
        <w:rFonts w:ascii="Arial" w:hAnsi="Arial" w:hint="default"/>
      </w:rPr>
    </w:lvl>
    <w:lvl w:ilvl="6" w:tplc="95568F86" w:tentative="1">
      <w:start w:val="1"/>
      <w:numFmt w:val="bullet"/>
      <w:lvlText w:val="•"/>
      <w:lvlJc w:val="left"/>
      <w:pPr>
        <w:tabs>
          <w:tab w:val="num" w:pos="5040"/>
        </w:tabs>
        <w:ind w:left="5040" w:hanging="360"/>
      </w:pPr>
      <w:rPr>
        <w:rFonts w:ascii="Arial" w:hAnsi="Arial" w:hint="default"/>
      </w:rPr>
    </w:lvl>
    <w:lvl w:ilvl="7" w:tplc="82EC09B8" w:tentative="1">
      <w:start w:val="1"/>
      <w:numFmt w:val="bullet"/>
      <w:lvlText w:val="•"/>
      <w:lvlJc w:val="left"/>
      <w:pPr>
        <w:tabs>
          <w:tab w:val="num" w:pos="5760"/>
        </w:tabs>
        <w:ind w:left="5760" w:hanging="360"/>
      </w:pPr>
      <w:rPr>
        <w:rFonts w:ascii="Arial" w:hAnsi="Arial" w:hint="default"/>
      </w:rPr>
    </w:lvl>
    <w:lvl w:ilvl="8" w:tplc="144048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D8843FE"/>
    <w:multiLevelType w:val="hybridMultilevel"/>
    <w:tmpl w:val="D64EE5B0"/>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F086461"/>
    <w:multiLevelType w:val="hybridMultilevel"/>
    <w:tmpl w:val="4C76A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0596892"/>
    <w:multiLevelType w:val="hybridMultilevel"/>
    <w:tmpl w:val="DB5A8EE4"/>
    <w:lvl w:ilvl="0" w:tplc="51A44FA6">
      <w:start w:val="1"/>
      <w:numFmt w:val="bullet"/>
      <w:lvlText w:val="•"/>
      <w:lvlJc w:val="left"/>
      <w:pPr>
        <w:tabs>
          <w:tab w:val="num" w:pos="720"/>
        </w:tabs>
        <w:ind w:left="720" w:hanging="360"/>
      </w:pPr>
      <w:rPr>
        <w:rFonts w:ascii="Arial" w:hAnsi="Arial" w:hint="default"/>
      </w:rPr>
    </w:lvl>
    <w:lvl w:ilvl="1" w:tplc="F142F86A" w:tentative="1">
      <w:start w:val="1"/>
      <w:numFmt w:val="bullet"/>
      <w:lvlText w:val="•"/>
      <w:lvlJc w:val="left"/>
      <w:pPr>
        <w:tabs>
          <w:tab w:val="num" w:pos="1440"/>
        </w:tabs>
        <w:ind w:left="1440" w:hanging="360"/>
      </w:pPr>
      <w:rPr>
        <w:rFonts w:ascii="Arial" w:hAnsi="Arial" w:hint="default"/>
      </w:rPr>
    </w:lvl>
    <w:lvl w:ilvl="2" w:tplc="8F0A1DD4" w:tentative="1">
      <w:start w:val="1"/>
      <w:numFmt w:val="bullet"/>
      <w:lvlText w:val="•"/>
      <w:lvlJc w:val="left"/>
      <w:pPr>
        <w:tabs>
          <w:tab w:val="num" w:pos="2160"/>
        </w:tabs>
        <w:ind w:left="2160" w:hanging="360"/>
      </w:pPr>
      <w:rPr>
        <w:rFonts w:ascii="Arial" w:hAnsi="Arial" w:hint="default"/>
      </w:rPr>
    </w:lvl>
    <w:lvl w:ilvl="3" w:tplc="A0C8884E" w:tentative="1">
      <w:start w:val="1"/>
      <w:numFmt w:val="bullet"/>
      <w:lvlText w:val="•"/>
      <w:lvlJc w:val="left"/>
      <w:pPr>
        <w:tabs>
          <w:tab w:val="num" w:pos="2880"/>
        </w:tabs>
        <w:ind w:left="2880" w:hanging="360"/>
      </w:pPr>
      <w:rPr>
        <w:rFonts w:ascii="Arial" w:hAnsi="Arial" w:hint="default"/>
      </w:rPr>
    </w:lvl>
    <w:lvl w:ilvl="4" w:tplc="AF96B658" w:tentative="1">
      <w:start w:val="1"/>
      <w:numFmt w:val="bullet"/>
      <w:lvlText w:val="•"/>
      <w:lvlJc w:val="left"/>
      <w:pPr>
        <w:tabs>
          <w:tab w:val="num" w:pos="3600"/>
        </w:tabs>
        <w:ind w:left="3600" w:hanging="360"/>
      </w:pPr>
      <w:rPr>
        <w:rFonts w:ascii="Arial" w:hAnsi="Arial" w:hint="default"/>
      </w:rPr>
    </w:lvl>
    <w:lvl w:ilvl="5" w:tplc="0302DA1E" w:tentative="1">
      <w:start w:val="1"/>
      <w:numFmt w:val="bullet"/>
      <w:lvlText w:val="•"/>
      <w:lvlJc w:val="left"/>
      <w:pPr>
        <w:tabs>
          <w:tab w:val="num" w:pos="4320"/>
        </w:tabs>
        <w:ind w:left="4320" w:hanging="360"/>
      </w:pPr>
      <w:rPr>
        <w:rFonts w:ascii="Arial" w:hAnsi="Arial" w:hint="default"/>
      </w:rPr>
    </w:lvl>
    <w:lvl w:ilvl="6" w:tplc="4C3E3900" w:tentative="1">
      <w:start w:val="1"/>
      <w:numFmt w:val="bullet"/>
      <w:lvlText w:val="•"/>
      <w:lvlJc w:val="left"/>
      <w:pPr>
        <w:tabs>
          <w:tab w:val="num" w:pos="5040"/>
        </w:tabs>
        <w:ind w:left="5040" w:hanging="360"/>
      </w:pPr>
      <w:rPr>
        <w:rFonts w:ascii="Arial" w:hAnsi="Arial" w:hint="default"/>
      </w:rPr>
    </w:lvl>
    <w:lvl w:ilvl="7" w:tplc="22707008" w:tentative="1">
      <w:start w:val="1"/>
      <w:numFmt w:val="bullet"/>
      <w:lvlText w:val="•"/>
      <w:lvlJc w:val="left"/>
      <w:pPr>
        <w:tabs>
          <w:tab w:val="num" w:pos="5760"/>
        </w:tabs>
        <w:ind w:left="5760" w:hanging="360"/>
      </w:pPr>
      <w:rPr>
        <w:rFonts w:ascii="Arial" w:hAnsi="Arial" w:hint="default"/>
      </w:rPr>
    </w:lvl>
    <w:lvl w:ilvl="8" w:tplc="78248A6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1CF66E9"/>
    <w:multiLevelType w:val="multilevel"/>
    <w:tmpl w:val="484E5506"/>
    <w:lvl w:ilvl="0">
      <w:start w:val="4"/>
      <w:numFmt w:val="decimal"/>
      <w:lvlText w:val="%1."/>
      <w:lvlJc w:val="left"/>
      <w:pPr>
        <w:ind w:left="36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43392CD3"/>
    <w:multiLevelType w:val="hybridMultilevel"/>
    <w:tmpl w:val="F2F2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A9203C"/>
    <w:multiLevelType w:val="hybridMultilevel"/>
    <w:tmpl w:val="4148C5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936542B"/>
    <w:multiLevelType w:val="hybridMultilevel"/>
    <w:tmpl w:val="6C72C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95C4B72"/>
    <w:multiLevelType w:val="hybridMultilevel"/>
    <w:tmpl w:val="4058D6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9ED50EE"/>
    <w:multiLevelType w:val="hybridMultilevel"/>
    <w:tmpl w:val="183C2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D186994"/>
    <w:multiLevelType w:val="hybridMultilevel"/>
    <w:tmpl w:val="197AA0A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1" w15:restartNumberingAfterBreak="0">
    <w:nsid w:val="4F577A7E"/>
    <w:multiLevelType w:val="hybridMultilevel"/>
    <w:tmpl w:val="723254C2"/>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FAF3954"/>
    <w:multiLevelType w:val="hybridMultilevel"/>
    <w:tmpl w:val="77044D42"/>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7C71D0"/>
    <w:multiLevelType w:val="multilevel"/>
    <w:tmpl w:val="4FBE7B1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59D2051C"/>
    <w:multiLevelType w:val="hybridMultilevel"/>
    <w:tmpl w:val="8830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3656BD"/>
    <w:multiLevelType w:val="hybridMultilevel"/>
    <w:tmpl w:val="AB685730"/>
    <w:lvl w:ilvl="0" w:tplc="08090001">
      <w:start w:val="1"/>
      <w:numFmt w:val="bullet"/>
      <w:lvlText w:val=""/>
      <w:lvlJc w:val="left"/>
      <w:pPr>
        <w:ind w:left="2859" w:hanging="360"/>
      </w:pPr>
      <w:rPr>
        <w:rFonts w:ascii="Symbol" w:hAnsi="Symbol" w:hint="default"/>
      </w:rPr>
    </w:lvl>
    <w:lvl w:ilvl="1" w:tplc="08090003" w:tentative="1">
      <w:start w:val="1"/>
      <w:numFmt w:val="bullet"/>
      <w:lvlText w:val="o"/>
      <w:lvlJc w:val="left"/>
      <w:pPr>
        <w:ind w:left="3579" w:hanging="360"/>
      </w:pPr>
      <w:rPr>
        <w:rFonts w:ascii="Courier New" w:hAnsi="Courier New" w:cs="Courier New" w:hint="default"/>
      </w:rPr>
    </w:lvl>
    <w:lvl w:ilvl="2" w:tplc="08090005" w:tentative="1">
      <w:start w:val="1"/>
      <w:numFmt w:val="bullet"/>
      <w:lvlText w:val=""/>
      <w:lvlJc w:val="left"/>
      <w:pPr>
        <w:ind w:left="4299" w:hanging="360"/>
      </w:pPr>
      <w:rPr>
        <w:rFonts w:ascii="Wingdings" w:hAnsi="Wingdings" w:hint="default"/>
      </w:rPr>
    </w:lvl>
    <w:lvl w:ilvl="3" w:tplc="08090001" w:tentative="1">
      <w:start w:val="1"/>
      <w:numFmt w:val="bullet"/>
      <w:lvlText w:val=""/>
      <w:lvlJc w:val="left"/>
      <w:pPr>
        <w:ind w:left="5019" w:hanging="360"/>
      </w:pPr>
      <w:rPr>
        <w:rFonts w:ascii="Symbol" w:hAnsi="Symbol" w:hint="default"/>
      </w:rPr>
    </w:lvl>
    <w:lvl w:ilvl="4" w:tplc="08090003" w:tentative="1">
      <w:start w:val="1"/>
      <w:numFmt w:val="bullet"/>
      <w:lvlText w:val="o"/>
      <w:lvlJc w:val="left"/>
      <w:pPr>
        <w:ind w:left="5739" w:hanging="360"/>
      </w:pPr>
      <w:rPr>
        <w:rFonts w:ascii="Courier New" w:hAnsi="Courier New" w:cs="Courier New" w:hint="default"/>
      </w:rPr>
    </w:lvl>
    <w:lvl w:ilvl="5" w:tplc="08090005" w:tentative="1">
      <w:start w:val="1"/>
      <w:numFmt w:val="bullet"/>
      <w:lvlText w:val=""/>
      <w:lvlJc w:val="left"/>
      <w:pPr>
        <w:ind w:left="6459" w:hanging="360"/>
      </w:pPr>
      <w:rPr>
        <w:rFonts w:ascii="Wingdings" w:hAnsi="Wingdings" w:hint="default"/>
      </w:rPr>
    </w:lvl>
    <w:lvl w:ilvl="6" w:tplc="08090001" w:tentative="1">
      <w:start w:val="1"/>
      <w:numFmt w:val="bullet"/>
      <w:lvlText w:val=""/>
      <w:lvlJc w:val="left"/>
      <w:pPr>
        <w:ind w:left="7179" w:hanging="360"/>
      </w:pPr>
      <w:rPr>
        <w:rFonts w:ascii="Symbol" w:hAnsi="Symbol" w:hint="default"/>
      </w:rPr>
    </w:lvl>
    <w:lvl w:ilvl="7" w:tplc="08090003" w:tentative="1">
      <w:start w:val="1"/>
      <w:numFmt w:val="bullet"/>
      <w:lvlText w:val="o"/>
      <w:lvlJc w:val="left"/>
      <w:pPr>
        <w:ind w:left="7899" w:hanging="360"/>
      </w:pPr>
      <w:rPr>
        <w:rFonts w:ascii="Courier New" w:hAnsi="Courier New" w:cs="Courier New" w:hint="default"/>
      </w:rPr>
    </w:lvl>
    <w:lvl w:ilvl="8" w:tplc="08090005" w:tentative="1">
      <w:start w:val="1"/>
      <w:numFmt w:val="bullet"/>
      <w:lvlText w:val=""/>
      <w:lvlJc w:val="left"/>
      <w:pPr>
        <w:ind w:left="8619" w:hanging="360"/>
      </w:pPr>
      <w:rPr>
        <w:rFonts w:ascii="Wingdings" w:hAnsi="Wingdings" w:hint="default"/>
      </w:rPr>
    </w:lvl>
  </w:abstractNum>
  <w:abstractNum w:abstractNumId="46" w15:restartNumberingAfterBreak="0">
    <w:nsid w:val="5E4D7C61"/>
    <w:multiLevelType w:val="hybridMultilevel"/>
    <w:tmpl w:val="7492A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FB15732"/>
    <w:multiLevelType w:val="hybridMultilevel"/>
    <w:tmpl w:val="E848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EB6564"/>
    <w:multiLevelType w:val="multilevel"/>
    <w:tmpl w:val="0A0E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5757A98"/>
    <w:multiLevelType w:val="hybridMultilevel"/>
    <w:tmpl w:val="DB563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6FE6664"/>
    <w:multiLevelType w:val="hybridMultilevel"/>
    <w:tmpl w:val="C608A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C11AD6"/>
    <w:multiLevelType w:val="hybridMultilevel"/>
    <w:tmpl w:val="99EA4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7B0990"/>
    <w:multiLevelType w:val="hybridMultilevel"/>
    <w:tmpl w:val="FBDCD0A8"/>
    <w:lvl w:ilvl="0" w:tplc="08090001">
      <w:start w:val="1"/>
      <w:numFmt w:val="bullet"/>
      <w:lvlText w:val=""/>
      <w:lvlJc w:val="left"/>
      <w:pPr>
        <w:ind w:left="720" w:hanging="360"/>
      </w:pPr>
      <w:rPr>
        <w:rFonts w:ascii="Symbol" w:hAnsi="Symbol" w:hint="default"/>
      </w:rPr>
    </w:lvl>
    <w:lvl w:ilvl="1" w:tplc="96B64526">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D62F5F"/>
    <w:multiLevelType w:val="hybridMultilevel"/>
    <w:tmpl w:val="0B76264E"/>
    <w:lvl w:ilvl="0" w:tplc="FD2AF47C">
      <w:start w:val="1"/>
      <w:numFmt w:val="bullet"/>
      <w:lvlText w:val="•"/>
      <w:lvlJc w:val="left"/>
      <w:pPr>
        <w:tabs>
          <w:tab w:val="num" w:pos="720"/>
        </w:tabs>
        <w:ind w:left="720" w:hanging="360"/>
      </w:pPr>
      <w:rPr>
        <w:rFonts w:ascii="Arial" w:hAnsi="Arial" w:hint="default"/>
      </w:rPr>
    </w:lvl>
    <w:lvl w:ilvl="1" w:tplc="C2C8FFCA">
      <w:start w:val="1"/>
      <w:numFmt w:val="bullet"/>
      <w:lvlText w:val="•"/>
      <w:lvlJc w:val="left"/>
      <w:pPr>
        <w:tabs>
          <w:tab w:val="num" w:pos="1440"/>
        </w:tabs>
        <w:ind w:left="1440" w:hanging="360"/>
      </w:pPr>
      <w:rPr>
        <w:rFonts w:ascii="Arial" w:hAnsi="Arial" w:hint="default"/>
      </w:rPr>
    </w:lvl>
    <w:lvl w:ilvl="2" w:tplc="8800D012" w:tentative="1">
      <w:start w:val="1"/>
      <w:numFmt w:val="bullet"/>
      <w:lvlText w:val="•"/>
      <w:lvlJc w:val="left"/>
      <w:pPr>
        <w:tabs>
          <w:tab w:val="num" w:pos="2160"/>
        </w:tabs>
        <w:ind w:left="2160" w:hanging="360"/>
      </w:pPr>
      <w:rPr>
        <w:rFonts w:ascii="Arial" w:hAnsi="Arial" w:hint="default"/>
      </w:rPr>
    </w:lvl>
    <w:lvl w:ilvl="3" w:tplc="B7AA8924" w:tentative="1">
      <w:start w:val="1"/>
      <w:numFmt w:val="bullet"/>
      <w:lvlText w:val="•"/>
      <w:lvlJc w:val="left"/>
      <w:pPr>
        <w:tabs>
          <w:tab w:val="num" w:pos="2880"/>
        </w:tabs>
        <w:ind w:left="2880" w:hanging="360"/>
      </w:pPr>
      <w:rPr>
        <w:rFonts w:ascii="Arial" w:hAnsi="Arial" w:hint="default"/>
      </w:rPr>
    </w:lvl>
    <w:lvl w:ilvl="4" w:tplc="ADDE9168" w:tentative="1">
      <w:start w:val="1"/>
      <w:numFmt w:val="bullet"/>
      <w:lvlText w:val="•"/>
      <w:lvlJc w:val="left"/>
      <w:pPr>
        <w:tabs>
          <w:tab w:val="num" w:pos="3600"/>
        </w:tabs>
        <w:ind w:left="3600" w:hanging="360"/>
      </w:pPr>
      <w:rPr>
        <w:rFonts w:ascii="Arial" w:hAnsi="Arial" w:hint="default"/>
      </w:rPr>
    </w:lvl>
    <w:lvl w:ilvl="5" w:tplc="B6824F8E" w:tentative="1">
      <w:start w:val="1"/>
      <w:numFmt w:val="bullet"/>
      <w:lvlText w:val="•"/>
      <w:lvlJc w:val="left"/>
      <w:pPr>
        <w:tabs>
          <w:tab w:val="num" w:pos="4320"/>
        </w:tabs>
        <w:ind w:left="4320" w:hanging="360"/>
      </w:pPr>
      <w:rPr>
        <w:rFonts w:ascii="Arial" w:hAnsi="Arial" w:hint="default"/>
      </w:rPr>
    </w:lvl>
    <w:lvl w:ilvl="6" w:tplc="668EF64E" w:tentative="1">
      <w:start w:val="1"/>
      <w:numFmt w:val="bullet"/>
      <w:lvlText w:val="•"/>
      <w:lvlJc w:val="left"/>
      <w:pPr>
        <w:tabs>
          <w:tab w:val="num" w:pos="5040"/>
        </w:tabs>
        <w:ind w:left="5040" w:hanging="360"/>
      </w:pPr>
      <w:rPr>
        <w:rFonts w:ascii="Arial" w:hAnsi="Arial" w:hint="default"/>
      </w:rPr>
    </w:lvl>
    <w:lvl w:ilvl="7" w:tplc="D27C75C2" w:tentative="1">
      <w:start w:val="1"/>
      <w:numFmt w:val="bullet"/>
      <w:lvlText w:val="•"/>
      <w:lvlJc w:val="left"/>
      <w:pPr>
        <w:tabs>
          <w:tab w:val="num" w:pos="5760"/>
        </w:tabs>
        <w:ind w:left="5760" w:hanging="360"/>
      </w:pPr>
      <w:rPr>
        <w:rFonts w:ascii="Arial" w:hAnsi="Arial" w:hint="default"/>
      </w:rPr>
    </w:lvl>
    <w:lvl w:ilvl="8" w:tplc="F156F7A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93C0374"/>
    <w:multiLevelType w:val="multilevel"/>
    <w:tmpl w:val="6714DF08"/>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CCF0AB0"/>
    <w:multiLevelType w:val="hybridMultilevel"/>
    <w:tmpl w:val="753A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F81E7C"/>
    <w:multiLevelType w:val="hybridMultilevel"/>
    <w:tmpl w:val="506A7C38"/>
    <w:lvl w:ilvl="0" w:tplc="F482E58A">
      <w:start w:val="1"/>
      <w:numFmt w:val="bullet"/>
      <w:lvlText w:val="•"/>
      <w:lvlJc w:val="left"/>
      <w:pPr>
        <w:tabs>
          <w:tab w:val="num" w:pos="720"/>
        </w:tabs>
        <w:ind w:left="720" w:hanging="360"/>
      </w:pPr>
      <w:rPr>
        <w:rFonts w:ascii="Arial" w:hAnsi="Arial" w:hint="default"/>
      </w:rPr>
    </w:lvl>
    <w:lvl w:ilvl="1" w:tplc="5FEA2320" w:tentative="1">
      <w:start w:val="1"/>
      <w:numFmt w:val="bullet"/>
      <w:lvlText w:val="•"/>
      <w:lvlJc w:val="left"/>
      <w:pPr>
        <w:tabs>
          <w:tab w:val="num" w:pos="1440"/>
        </w:tabs>
        <w:ind w:left="1440" w:hanging="360"/>
      </w:pPr>
      <w:rPr>
        <w:rFonts w:ascii="Arial" w:hAnsi="Arial" w:hint="default"/>
      </w:rPr>
    </w:lvl>
    <w:lvl w:ilvl="2" w:tplc="D162249A" w:tentative="1">
      <w:start w:val="1"/>
      <w:numFmt w:val="bullet"/>
      <w:lvlText w:val="•"/>
      <w:lvlJc w:val="left"/>
      <w:pPr>
        <w:tabs>
          <w:tab w:val="num" w:pos="2160"/>
        </w:tabs>
        <w:ind w:left="2160" w:hanging="360"/>
      </w:pPr>
      <w:rPr>
        <w:rFonts w:ascii="Arial" w:hAnsi="Arial" w:hint="default"/>
      </w:rPr>
    </w:lvl>
    <w:lvl w:ilvl="3" w:tplc="69E25E9C" w:tentative="1">
      <w:start w:val="1"/>
      <w:numFmt w:val="bullet"/>
      <w:lvlText w:val="•"/>
      <w:lvlJc w:val="left"/>
      <w:pPr>
        <w:tabs>
          <w:tab w:val="num" w:pos="2880"/>
        </w:tabs>
        <w:ind w:left="2880" w:hanging="360"/>
      </w:pPr>
      <w:rPr>
        <w:rFonts w:ascii="Arial" w:hAnsi="Arial" w:hint="default"/>
      </w:rPr>
    </w:lvl>
    <w:lvl w:ilvl="4" w:tplc="1DB2AE44" w:tentative="1">
      <w:start w:val="1"/>
      <w:numFmt w:val="bullet"/>
      <w:lvlText w:val="•"/>
      <w:lvlJc w:val="left"/>
      <w:pPr>
        <w:tabs>
          <w:tab w:val="num" w:pos="3600"/>
        </w:tabs>
        <w:ind w:left="3600" w:hanging="360"/>
      </w:pPr>
      <w:rPr>
        <w:rFonts w:ascii="Arial" w:hAnsi="Arial" w:hint="default"/>
      </w:rPr>
    </w:lvl>
    <w:lvl w:ilvl="5" w:tplc="1340DCB6" w:tentative="1">
      <w:start w:val="1"/>
      <w:numFmt w:val="bullet"/>
      <w:lvlText w:val="•"/>
      <w:lvlJc w:val="left"/>
      <w:pPr>
        <w:tabs>
          <w:tab w:val="num" w:pos="4320"/>
        </w:tabs>
        <w:ind w:left="4320" w:hanging="360"/>
      </w:pPr>
      <w:rPr>
        <w:rFonts w:ascii="Arial" w:hAnsi="Arial" w:hint="default"/>
      </w:rPr>
    </w:lvl>
    <w:lvl w:ilvl="6" w:tplc="EF9CBC44" w:tentative="1">
      <w:start w:val="1"/>
      <w:numFmt w:val="bullet"/>
      <w:lvlText w:val="•"/>
      <w:lvlJc w:val="left"/>
      <w:pPr>
        <w:tabs>
          <w:tab w:val="num" w:pos="5040"/>
        </w:tabs>
        <w:ind w:left="5040" w:hanging="360"/>
      </w:pPr>
      <w:rPr>
        <w:rFonts w:ascii="Arial" w:hAnsi="Arial" w:hint="default"/>
      </w:rPr>
    </w:lvl>
    <w:lvl w:ilvl="7" w:tplc="F69A3266" w:tentative="1">
      <w:start w:val="1"/>
      <w:numFmt w:val="bullet"/>
      <w:lvlText w:val="•"/>
      <w:lvlJc w:val="left"/>
      <w:pPr>
        <w:tabs>
          <w:tab w:val="num" w:pos="5760"/>
        </w:tabs>
        <w:ind w:left="5760" w:hanging="360"/>
      </w:pPr>
      <w:rPr>
        <w:rFonts w:ascii="Arial" w:hAnsi="Arial" w:hint="default"/>
      </w:rPr>
    </w:lvl>
    <w:lvl w:ilvl="8" w:tplc="C12E8820"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57F548D"/>
    <w:multiLevelType w:val="hybridMultilevel"/>
    <w:tmpl w:val="C72ED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72F1B59"/>
    <w:multiLevelType w:val="hybridMultilevel"/>
    <w:tmpl w:val="5AE0E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CC72B6"/>
    <w:multiLevelType w:val="hybridMultilevel"/>
    <w:tmpl w:val="DC9E2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A4677D"/>
    <w:multiLevelType w:val="hybridMultilevel"/>
    <w:tmpl w:val="FEE8A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C936909"/>
    <w:multiLevelType w:val="hybridMultilevel"/>
    <w:tmpl w:val="B100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6"/>
  </w:num>
  <w:num w:numId="13">
    <w:abstractNumId w:val="30"/>
  </w:num>
  <w:num w:numId="14">
    <w:abstractNumId w:val="45"/>
  </w:num>
  <w:num w:numId="15">
    <w:abstractNumId w:val="26"/>
  </w:num>
  <w:num w:numId="16">
    <w:abstractNumId w:val="13"/>
  </w:num>
  <w:num w:numId="17">
    <w:abstractNumId w:val="37"/>
  </w:num>
  <w:num w:numId="18">
    <w:abstractNumId w:val="43"/>
  </w:num>
  <w:num w:numId="19">
    <w:abstractNumId w:val="24"/>
  </w:num>
  <w:num w:numId="20">
    <w:abstractNumId w:val="25"/>
  </w:num>
  <w:num w:numId="21">
    <w:abstractNumId w:val="49"/>
  </w:num>
  <w:num w:numId="22">
    <w:abstractNumId w:val="29"/>
  </w:num>
  <w:num w:numId="23">
    <w:abstractNumId w:val="11"/>
  </w:num>
  <w:num w:numId="24">
    <w:abstractNumId w:val="42"/>
  </w:num>
  <w:num w:numId="25">
    <w:abstractNumId w:val="60"/>
  </w:num>
  <w:num w:numId="26">
    <w:abstractNumId w:val="18"/>
  </w:num>
  <w:num w:numId="27">
    <w:abstractNumId w:val="12"/>
  </w:num>
  <w:num w:numId="28">
    <w:abstractNumId w:val="28"/>
  </w:num>
  <w:num w:numId="29">
    <w:abstractNumId w:val="20"/>
  </w:num>
  <w:num w:numId="30">
    <w:abstractNumId w:val="55"/>
  </w:num>
  <w:num w:numId="31">
    <w:abstractNumId w:val="39"/>
  </w:num>
  <w:num w:numId="32">
    <w:abstractNumId w:val="51"/>
  </w:num>
  <w:num w:numId="33">
    <w:abstractNumId w:val="40"/>
  </w:num>
  <w:num w:numId="34">
    <w:abstractNumId w:val="27"/>
  </w:num>
  <w:num w:numId="35">
    <w:abstractNumId w:val="54"/>
  </w:num>
  <w:num w:numId="36">
    <w:abstractNumId w:val="33"/>
  </w:num>
  <w:num w:numId="37">
    <w:abstractNumId w:val="21"/>
  </w:num>
  <w:num w:numId="38">
    <w:abstractNumId w:val="56"/>
  </w:num>
  <w:num w:numId="39">
    <w:abstractNumId w:val="53"/>
  </w:num>
  <w:num w:numId="40">
    <w:abstractNumId w:val="17"/>
  </w:num>
  <w:num w:numId="41">
    <w:abstractNumId w:val="48"/>
  </w:num>
  <w:num w:numId="42">
    <w:abstractNumId w:val="16"/>
  </w:num>
  <w:num w:numId="43">
    <w:abstractNumId w:val="32"/>
  </w:num>
  <w:num w:numId="44">
    <w:abstractNumId w:val="47"/>
  </w:num>
  <w:num w:numId="45">
    <w:abstractNumId w:val="38"/>
  </w:num>
  <w:num w:numId="46">
    <w:abstractNumId w:val="10"/>
  </w:num>
  <w:num w:numId="47">
    <w:abstractNumId w:val="57"/>
  </w:num>
  <w:num w:numId="48">
    <w:abstractNumId w:val="52"/>
  </w:num>
  <w:num w:numId="49">
    <w:abstractNumId w:val="15"/>
  </w:num>
  <w:num w:numId="50">
    <w:abstractNumId w:val="58"/>
  </w:num>
  <w:num w:numId="51">
    <w:abstractNumId w:val="59"/>
  </w:num>
  <w:num w:numId="52">
    <w:abstractNumId w:val="23"/>
  </w:num>
  <w:num w:numId="53">
    <w:abstractNumId w:val="14"/>
  </w:num>
  <w:num w:numId="54">
    <w:abstractNumId w:val="50"/>
  </w:num>
  <w:num w:numId="55">
    <w:abstractNumId w:val="34"/>
  </w:num>
  <w:num w:numId="56">
    <w:abstractNumId w:val="35"/>
  </w:num>
  <w:num w:numId="57">
    <w:abstractNumId w:val="44"/>
  </w:num>
  <w:num w:numId="58">
    <w:abstractNumId w:val="61"/>
  </w:num>
  <w:num w:numId="59">
    <w:abstractNumId w:val="19"/>
  </w:num>
  <w:num w:numId="60">
    <w:abstractNumId w:val="31"/>
  </w:num>
  <w:num w:numId="61">
    <w:abstractNumId w:val="22"/>
  </w:num>
  <w:num w:numId="62">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F1"/>
    <w:rsid w:val="00004BF7"/>
    <w:rsid w:val="00005567"/>
    <w:rsid w:val="0000652E"/>
    <w:rsid w:val="00006A80"/>
    <w:rsid w:val="0000705C"/>
    <w:rsid w:val="000078C1"/>
    <w:rsid w:val="00007DAA"/>
    <w:rsid w:val="00011E9C"/>
    <w:rsid w:val="000123C2"/>
    <w:rsid w:val="00012602"/>
    <w:rsid w:val="0001388A"/>
    <w:rsid w:val="00015131"/>
    <w:rsid w:val="00015694"/>
    <w:rsid w:val="0001761E"/>
    <w:rsid w:val="000211CC"/>
    <w:rsid w:val="00022556"/>
    <w:rsid w:val="00023148"/>
    <w:rsid w:val="00023657"/>
    <w:rsid w:val="0002397F"/>
    <w:rsid w:val="0002498D"/>
    <w:rsid w:val="000302EE"/>
    <w:rsid w:val="00032922"/>
    <w:rsid w:val="00035619"/>
    <w:rsid w:val="00042B89"/>
    <w:rsid w:val="00044289"/>
    <w:rsid w:val="00044509"/>
    <w:rsid w:val="000447B6"/>
    <w:rsid w:val="00046C86"/>
    <w:rsid w:val="00051770"/>
    <w:rsid w:val="0005288F"/>
    <w:rsid w:val="00055B34"/>
    <w:rsid w:val="00060599"/>
    <w:rsid w:val="00063585"/>
    <w:rsid w:val="00063E00"/>
    <w:rsid w:val="00064A5E"/>
    <w:rsid w:val="00064CF5"/>
    <w:rsid w:val="00064F28"/>
    <w:rsid w:val="000661F1"/>
    <w:rsid w:val="0006674A"/>
    <w:rsid w:val="00071EEB"/>
    <w:rsid w:val="0007201B"/>
    <w:rsid w:val="00073DD4"/>
    <w:rsid w:val="0007410A"/>
    <w:rsid w:val="000761D2"/>
    <w:rsid w:val="00076427"/>
    <w:rsid w:val="000776EB"/>
    <w:rsid w:val="00077EF0"/>
    <w:rsid w:val="000821F6"/>
    <w:rsid w:val="00082D86"/>
    <w:rsid w:val="0008352B"/>
    <w:rsid w:val="00083936"/>
    <w:rsid w:val="00085BE3"/>
    <w:rsid w:val="000862C0"/>
    <w:rsid w:val="0008635E"/>
    <w:rsid w:val="00086FE0"/>
    <w:rsid w:val="00087086"/>
    <w:rsid w:val="00090EE5"/>
    <w:rsid w:val="000917B7"/>
    <w:rsid w:val="000920DA"/>
    <w:rsid w:val="00093177"/>
    <w:rsid w:val="00095DDB"/>
    <w:rsid w:val="000A0278"/>
    <w:rsid w:val="000A0C4E"/>
    <w:rsid w:val="000A1AB6"/>
    <w:rsid w:val="000A4F4E"/>
    <w:rsid w:val="000A5794"/>
    <w:rsid w:val="000A580D"/>
    <w:rsid w:val="000A5906"/>
    <w:rsid w:val="000A6598"/>
    <w:rsid w:val="000B1EF7"/>
    <w:rsid w:val="000B2F3B"/>
    <w:rsid w:val="000C25FB"/>
    <w:rsid w:val="000C314D"/>
    <w:rsid w:val="000C3DEF"/>
    <w:rsid w:val="000C4F0F"/>
    <w:rsid w:val="000C57CF"/>
    <w:rsid w:val="000C76ED"/>
    <w:rsid w:val="000D0EAF"/>
    <w:rsid w:val="000D51B1"/>
    <w:rsid w:val="000D5518"/>
    <w:rsid w:val="000D5879"/>
    <w:rsid w:val="000D6CFA"/>
    <w:rsid w:val="000D6EA3"/>
    <w:rsid w:val="000D745F"/>
    <w:rsid w:val="000D7B08"/>
    <w:rsid w:val="000E0888"/>
    <w:rsid w:val="000E141A"/>
    <w:rsid w:val="000E19FE"/>
    <w:rsid w:val="000E25DE"/>
    <w:rsid w:val="000E2A5F"/>
    <w:rsid w:val="000E5B46"/>
    <w:rsid w:val="000E718B"/>
    <w:rsid w:val="000F3BF0"/>
    <w:rsid w:val="000F3F4E"/>
    <w:rsid w:val="000F4CCC"/>
    <w:rsid w:val="000F5A9F"/>
    <w:rsid w:val="000F7EB3"/>
    <w:rsid w:val="00104536"/>
    <w:rsid w:val="00106667"/>
    <w:rsid w:val="00106B9F"/>
    <w:rsid w:val="00107FEB"/>
    <w:rsid w:val="00111568"/>
    <w:rsid w:val="001124D7"/>
    <w:rsid w:val="00114373"/>
    <w:rsid w:val="001167D1"/>
    <w:rsid w:val="001210C2"/>
    <w:rsid w:val="00121EA1"/>
    <w:rsid w:val="0012441D"/>
    <w:rsid w:val="00126C5E"/>
    <w:rsid w:val="00126FA3"/>
    <w:rsid w:val="00127B40"/>
    <w:rsid w:val="00127DE8"/>
    <w:rsid w:val="00132558"/>
    <w:rsid w:val="001354CD"/>
    <w:rsid w:val="00141031"/>
    <w:rsid w:val="00143D22"/>
    <w:rsid w:val="00150413"/>
    <w:rsid w:val="0015319F"/>
    <w:rsid w:val="00154146"/>
    <w:rsid w:val="00162A03"/>
    <w:rsid w:val="0016308E"/>
    <w:rsid w:val="0016354A"/>
    <w:rsid w:val="00165F1D"/>
    <w:rsid w:val="00166596"/>
    <w:rsid w:val="001678E6"/>
    <w:rsid w:val="00172D3D"/>
    <w:rsid w:val="001743A4"/>
    <w:rsid w:val="00175641"/>
    <w:rsid w:val="001768AD"/>
    <w:rsid w:val="00176E2D"/>
    <w:rsid w:val="00180869"/>
    <w:rsid w:val="001812D2"/>
    <w:rsid w:val="00182F97"/>
    <w:rsid w:val="00184132"/>
    <w:rsid w:val="001847C7"/>
    <w:rsid w:val="001856D3"/>
    <w:rsid w:val="00192551"/>
    <w:rsid w:val="00193340"/>
    <w:rsid w:val="001A5206"/>
    <w:rsid w:val="001A58E4"/>
    <w:rsid w:val="001A5D22"/>
    <w:rsid w:val="001B02A4"/>
    <w:rsid w:val="001B0940"/>
    <w:rsid w:val="001B0AC6"/>
    <w:rsid w:val="001B2385"/>
    <w:rsid w:val="001B4616"/>
    <w:rsid w:val="001C3874"/>
    <w:rsid w:val="001C6023"/>
    <w:rsid w:val="001C6203"/>
    <w:rsid w:val="001C6ADB"/>
    <w:rsid w:val="001C7302"/>
    <w:rsid w:val="001C7398"/>
    <w:rsid w:val="001C7E6D"/>
    <w:rsid w:val="001C7FD9"/>
    <w:rsid w:val="001D10F7"/>
    <w:rsid w:val="001D657E"/>
    <w:rsid w:val="001D762F"/>
    <w:rsid w:val="001D7BA6"/>
    <w:rsid w:val="001D7C81"/>
    <w:rsid w:val="001E5799"/>
    <w:rsid w:val="001E6404"/>
    <w:rsid w:val="001E6621"/>
    <w:rsid w:val="001E7377"/>
    <w:rsid w:val="001F231D"/>
    <w:rsid w:val="001F2520"/>
    <w:rsid w:val="001F5F7E"/>
    <w:rsid w:val="001F76CC"/>
    <w:rsid w:val="00200E6F"/>
    <w:rsid w:val="002010AA"/>
    <w:rsid w:val="002017D6"/>
    <w:rsid w:val="00202BAE"/>
    <w:rsid w:val="00203056"/>
    <w:rsid w:val="0021247A"/>
    <w:rsid w:val="00212DB6"/>
    <w:rsid w:val="00213506"/>
    <w:rsid w:val="00216992"/>
    <w:rsid w:val="002171E7"/>
    <w:rsid w:val="00220154"/>
    <w:rsid w:val="00222AC2"/>
    <w:rsid w:val="00222C0A"/>
    <w:rsid w:val="0022679B"/>
    <w:rsid w:val="00227D3A"/>
    <w:rsid w:val="00231E57"/>
    <w:rsid w:val="00232B2E"/>
    <w:rsid w:val="002349C9"/>
    <w:rsid w:val="00235F5E"/>
    <w:rsid w:val="00240742"/>
    <w:rsid w:val="0024154B"/>
    <w:rsid w:val="002466D2"/>
    <w:rsid w:val="00246A0E"/>
    <w:rsid w:val="002507D1"/>
    <w:rsid w:val="00251A9F"/>
    <w:rsid w:val="00251AB8"/>
    <w:rsid w:val="00253B68"/>
    <w:rsid w:val="002548E2"/>
    <w:rsid w:val="00254A2C"/>
    <w:rsid w:val="00255695"/>
    <w:rsid w:val="00256426"/>
    <w:rsid w:val="00261BD5"/>
    <w:rsid w:val="00263B75"/>
    <w:rsid w:val="00264110"/>
    <w:rsid w:val="00264327"/>
    <w:rsid w:val="00266EE1"/>
    <w:rsid w:val="00267A9B"/>
    <w:rsid w:val="00267C8F"/>
    <w:rsid w:val="0027029E"/>
    <w:rsid w:val="00272F3B"/>
    <w:rsid w:val="0027431C"/>
    <w:rsid w:val="002748E6"/>
    <w:rsid w:val="002801E2"/>
    <w:rsid w:val="00280573"/>
    <w:rsid w:val="00283FBA"/>
    <w:rsid w:val="00284641"/>
    <w:rsid w:val="00286241"/>
    <w:rsid w:val="00292B88"/>
    <w:rsid w:val="00293062"/>
    <w:rsid w:val="00293691"/>
    <w:rsid w:val="00294FB6"/>
    <w:rsid w:val="002958B4"/>
    <w:rsid w:val="00296B14"/>
    <w:rsid w:val="002A0EB4"/>
    <w:rsid w:val="002A1822"/>
    <w:rsid w:val="002A5F37"/>
    <w:rsid w:val="002A61F8"/>
    <w:rsid w:val="002A6BF1"/>
    <w:rsid w:val="002B0120"/>
    <w:rsid w:val="002B17CF"/>
    <w:rsid w:val="002B41E0"/>
    <w:rsid w:val="002B59A9"/>
    <w:rsid w:val="002B603B"/>
    <w:rsid w:val="002C0B59"/>
    <w:rsid w:val="002C3243"/>
    <w:rsid w:val="002C4BC5"/>
    <w:rsid w:val="002C6255"/>
    <w:rsid w:val="002D39B8"/>
    <w:rsid w:val="002E0BFF"/>
    <w:rsid w:val="002E1C05"/>
    <w:rsid w:val="002E2534"/>
    <w:rsid w:val="002E6D7C"/>
    <w:rsid w:val="002F084D"/>
    <w:rsid w:val="002F0E5C"/>
    <w:rsid w:val="002F1652"/>
    <w:rsid w:val="002F3097"/>
    <w:rsid w:val="002F525E"/>
    <w:rsid w:val="002F588F"/>
    <w:rsid w:val="003002EA"/>
    <w:rsid w:val="00300C6F"/>
    <w:rsid w:val="00304A23"/>
    <w:rsid w:val="00306379"/>
    <w:rsid w:val="00307680"/>
    <w:rsid w:val="00311A23"/>
    <w:rsid w:val="00316DB2"/>
    <w:rsid w:val="0031792D"/>
    <w:rsid w:val="0032339A"/>
    <w:rsid w:val="00324473"/>
    <w:rsid w:val="00324476"/>
    <w:rsid w:val="00325629"/>
    <w:rsid w:val="0032575D"/>
    <w:rsid w:val="00325E06"/>
    <w:rsid w:val="00327F2D"/>
    <w:rsid w:val="0033049F"/>
    <w:rsid w:val="00331701"/>
    <w:rsid w:val="003344CF"/>
    <w:rsid w:val="00335208"/>
    <w:rsid w:val="00337663"/>
    <w:rsid w:val="0034039F"/>
    <w:rsid w:val="00340885"/>
    <w:rsid w:val="00342C67"/>
    <w:rsid w:val="00343CF2"/>
    <w:rsid w:val="0034421A"/>
    <w:rsid w:val="00344546"/>
    <w:rsid w:val="00345724"/>
    <w:rsid w:val="003464D8"/>
    <w:rsid w:val="003479FA"/>
    <w:rsid w:val="0035140F"/>
    <w:rsid w:val="00353873"/>
    <w:rsid w:val="0035598E"/>
    <w:rsid w:val="00356073"/>
    <w:rsid w:val="00357305"/>
    <w:rsid w:val="0036048F"/>
    <w:rsid w:val="00362542"/>
    <w:rsid w:val="00365D4A"/>
    <w:rsid w:val="003701D5"/>
    <w:rsid w:val="003701E9"/>
    <w:rsid w:val="00371BDD"/>
    <w:rsid w:val="003728BD"/>
    <w:rsid w:val="00372987"/>
    <w:rsid w:val="00374123"/>
    <w:rsid w:val="0037439C"/>
    <w:rsid w:val="00374F6D"/>
    <w:rsid w:val="00376117"/>
    <w:rsid w:val="003766B0"/>
    <w:rsid w:val="003770B0"/>
    <w:rsid w:val="00380261"/>
    <w:rsid w:val="003811B9"/>
    <w:rsid w:val="003836C9"/>
    <w:rsid w:val="0038387F"/>
    <w:rsid w:val="00384BD3"/>
    <w:rsid w:val="003911C2"/>
    <w:rsid w:val="003919E8"/>
    <w:rsid w:val="00392643"/>
    <w:rsid w:val="0039295B"/>
    <w:rsid w:val="00396870"/>
    <w:rsid w:val="003A0B1A"/>
    <w:rsid w:val="003A1D74"/>
    <w:rsid w:val="003A3B5F"/>
    <w:rsid w:val="003A57F0"/>
    <w:rsid w:val="003A581C"/>
    <w:rsid w:val="003A663C"/>
    <w:rsid w:val="003B1E2F"/>
    <w:rsid w:val="003B349F"/>
    <w:rsid w:val="003B3E0A"/>
    <w:rsid w:val="003B54C3"/>
    <w:rsid w:val="003B5E1D"/>
    <w:rsid w:val="003B7802"/>
    <w:rsid w:val="003B7E4E"/>
    <w:rsid w:val="003C1C2A"/>
    <w:rsid w:val="003C226E"/>
    <w:rsid w:val="003C2E94"/>
    <w:rsid w:val="003C33AB"/>
    <w:rsid w:val="003C3653"/>
    <w:rsid w:val="003D4B95"/>
    <w:rsid w:val="003D4F80"/>
    <w:rsid w:val="003D5234"/>
    <w:rsid w:val="003D631E"/>
    <w:rsid w:val="003D67C5"/>
    <w:rsid w:val="003D74BD"/>
    <w:rsid w:val="003D7A28"/>
    <w:rsid w:val="003E059C"/>
    <w:rsid w:val="003E6BC4"/>
    <w:rsid w:val="003F3A47"/>
    <w:rsid w:val="003F499E"/>
    <w:rsid w:val="003F7213"/>
    <w:rsid w:val="003F7FBA"/>
    <w:rsid w:val="004002E8"/>
    <w:rsid w:val="00400E1E"/>
    <w:rsid w:val="0040143D"/>
    <w:rsid w:val="004015F5"/>
    <w:rsid w:val="00402EBD"/>
    <w:rsid w:val="00403842"/>
    <w:rsid w:val="00404950"/>
    <w:rsid w:val="00404F05"/>
    <w:rsid w:val="004053AC"/>
    <w:rsid w:val="00406F7A"/>
    <w:rsid w:val="00407B4D"/>
    <w:rsid w:val="0041008F"/>
    <w:rsid w:val="00411448"/>
    <w:rsid w:val="0041160B"/>
    <w:rsid w:val="00411A3A"/>
    <w:rsid w:val="00412F48"/>
    <w:rsid w:val="0041300A"/>
    <w:rsid w:val="00413A37"/>
    <w:rsid w:val="004150AE"/>
    <w:rsid w:val="004164E6"/>
    <w:rsid w:val="0041661B"/>
    <w:rsid w:val="00423629"/>
    <w:rsid w:val="004251F6"/>
    <w:rsid w:val="00427385"/>
    <w:rsid w:val="004273F6"/>
    <w:rsid w:val="00427DB4"/>
    <w:rsid w:val="00427F35"/>
    <w:rsid w:val="004315D0"/>
    <w:rsid w:val="004326BF"/>
    <w:rsid w:val="00432AD4"/>
    <w:rsid w:val="00432AF9"/>
    <w:rsid w:val="00433DE8"/>
    <w:rsid w:val="00441AC3"/>
    <w:rsid w:val="00442336"/>
    <w:rsid w:val="00444646"/>
    <w:rsid w:val="00444D65"/>
    <w:rsid w:val="00445BDE"/>
    <w:rsid w:val="004517BB"/>
    <w:rsid w:val="00452C74"/>
    <w:rsid w:val="00456CA2"/>
    <w:rsid w:val="00461F1A"/>
    <w:rsid w:val="0046289A"/>
    <w:rsid w:val="00462FDF"/>
    <w:rsid w:val="00464174"/>
    <w:rsid w:val="00466A8D"/>
    <w:rsid w:val="004703C0"/>
    <w:rsid w:val="00470777"/>
    <w:rsid w:val="0047168A"/>
    <w:rsid w:val="004733C6"/>
    <w:rsid w:val="00473FDB"/>
    <w:rsid w:val="0047435B"/>
    <w:rsid w:val="00475CDC"/>
    <w:rsid w:val="004806D0"/>
    <w:rsid w:val="00483357"/>
    <w:rsid w:val="0048530B"/>
    <w:rsid w:val="00485BDD"/>
    <w:rsid w:val="00485F4A"/>
    <w:rsid w:val="00486A3F"/>
    <w:rsid w:val="00487F04"/>
    <w:rsid w:val="004906EB"/>
    <w:rsid w:val="00491EB8"/>
    <w:rsid w:val="0049211D"/>
    <w:rsid w:val="00492C74"/>
    <w:rsid w:val="0049325A"/>
    <w:rsid w:val="00493DDC"/>
    <w:rsid w:val="00494984"/>
    <w:rsid w:val="004972C8"/>
    <w:rsid w:val="004A054B"/>
    <w:rsid w:val="004B0AF1"/>
    <w:rsid w:val="004B213D"/>
    <w:rsid w:val="004B2F05"/>
    <w:rsid w:val="004B439C"/>
    <w:rsid w:val="004B70BA"/>
    <w:rsid w:val="004C1378"/>
    <w:rsid w:val="004C1610"/>
    <w:rsid w:val="004C3236"/>
    <w:rsid w:val="004C6737"/>
    <w:rsid w:val="004C67AD"/>
    <w:rsid w:val="004C7791"/>
    <w:rsid w:val="004C78CA"/>
    <w:rsid w:val="004C7B66"/>
    <w:rsid w:val="004C7E16"/>
    <w:rsid w:val="004D6CD6"/>
    <w:rsid w:val="004D734D"/>
    <w:rsid w:val="004E01F2"/>
    <w:rsid w:val="004E101B"/>
    <w:rsid w:val="004E198F"/>
    <w:rsid w:val="004E2F19"/>
    <w:rsid w:val="004E3656"/>
    <w:rsid w:val="004E676C"/>
    <w:rsid w:val="004F2686"/>
    <w:rsid w:val="004F480B"/>
    <w:rsid w:val="004F4CAA"/>
    <w:rsid w:val="004F5C98"/>
    <w:rsid w:val="004F6C9D"/>
    <w:rsid w:val="004F72F6"/>
    <w:rsid w:val="004F7D05"/>
    <w:rsid w:val="00501306"/>
    <w:rsid w:val="00501891"/>
    <w:rsid w:val="00503330"/>
    <w:rsid w:val="00504463"/>
    <w:rsid w:val="00505E48"/>
    <w:rsid w:val="005076C0"/>
    <w:rsid w:val="005076DF"/>
    <w:rsid w:val="00507DCA"/>
    <w:rsid w:val="00514588"/>
    <w:rsid w:val="00515063"/>
    <w:rsid w:val="005169D2"/>
    <w:rsid w:val="00517154"/>
    <w:rsid w:val="00520F34"/>
    <w:rsid w:val="00521A4F"/>
    <w:rsid w:val="00524897"/>
    <w:rsid w:val="0053038D"/>
    <w:rsid w:val="0053087D"/>
    <w:rsid w:val="00531E94"/>
    <w:rsid w:val="00533E9B"/>
    <w:rsid w:val="005352E2"/>
    <w:rsid w:val="00535FF9"/>
    <w:rsid w:val="00536B06"/>
    <w:rsid w:val="0054118B"/>
    <w:rsid w:val="005419C4"/>
    <w:rsid w:val="00542CA7"/>
    <w:rsid w:val="005433CA"/>
    <w:rsid w:val="00547A92"/>
    <w:rsid w:val="00550003"/>
    <w:rsid w:val="005502EB"/>
    <w:rsid w:val="005515EB"/>
    <w:rsid w:val="0055346D"/>
    <w:rsid w:val="00554860"/>
    <w:rsid w:val="0055747D"/>
    <w:rsid w:val="00557FD5"/>
    <w:rsid w:val="005621CD"/>
    <w:rsid w:val="0056419A"/>
    <w:rsid w:val="005654D3"/>
    <w:rsid w:val="00565B76"/>
    <w:rsid w:val="005674E4"/>
    <w:rsid w:val="00567EF6"/>
    <w:rsid w:val="00571C9A"/>
    <w:rsid w:val="00572B79"/>
    <w:rsid w:val="00574A47"/>
    <w:rsid w:val="00575407"/>
    <w:rsid w:val="00575605"/>
    <w:rsid w:val="00580160"/>
    <w:rsid w:val="0058262A"/>
    <w:rsid w:val="00586B39"/>
    <w:rsid w:val="00586E9E"/>
    <w:rsid w:val="00587983"/>
    <w:rsid w:val="00587C8C"/>
    <w:rsid w:val="00587EAF"/>
    <w:rsid w:val="00592318"/>
    <w:rsid w:val="0059231E"/>
    <w:rsid w:val="00592557"/>
    <w:rsid w:val="005946B6"/>
    <w:rsid w:val="0059760C"/>
    <w:rsid w:val="005A034C"/>
    <w:rsid w:val="005A2193"/>
    <w:rsid w:val="005A3A8C"/>
    <w:rsid w:val="005A3D48"/>
    <w:rsid w:val="005A4CE6"/>
    <w:rsid w:val="005A5C80"/>
    <w:rsid w:val="005A6156"/>
    <w:rsid w:val="005A6353"/>
    <w:rsid w:val="005A6BB7"/>
    <w:rsid w:val="005A70A9"/>
    <w:rsid w:val="005A769B"/>
    <w:rsid w:val="005B0DE0"/>
    <w:rsid w:val="005B6392"/>
    <w:rsid w:val="005B7A0D"/>
    <w:rsid w:val="005B7DD6"/>
    <w:rsid w:val="005B7E7F"/>
    <w:rsid w:val="005C10E1"/>
    <w:rsid w:val="005C1AF5"/>
    <w:rsid w:val="005C1F2F"/>
    <w:rsid w:val="005C2AFD"/>
    <w:rsid w:val="005C3C24"/>
    <w:rsid w:val="005C5DD3"/>
    <w:rsid w:val="005C70C0"/>
    <w:rsid w:val="005D1CB5"/>
    <w:rsid w:val="005D3518"/>
    <w:rsid w:val="005D43CB"/>
    <w:rsid w:val="005D4CEA"/>
    <w:rsid w:val="005D69E8"/>
    <w:rsid w:val="005D6FC2"/>
    <w:rsid w:val="005E10DC"/>
    <w:rsid w:val="005E1DBD"/>
    <w:rsid w:val="005E2CA0"/>
    <w:rsid w:val="005E444E"/>
    <w:rsid w:val="005E446A"/>
    <w:rsid w:val="005E45E3"/>
    <w:rsid w:val="005E579F"/>
    <w:rsid w:val="005E76B8"/>
    <w:rsid w:val="005F15EE"/>
    <w:rsid w:val="005F62E1"/>
    <w:rsid w:val="006012E2"/>
    <w:rsid w:val="006024E6"/>
    <w:rsid w:val="00602606"/>
    <w:rsid w:val="00603F61"/>
    <w:rsid w:val="00604415"/>
    <w:rsid w:val="00604428"/>
    <w:rsid w:val="00606475"/>
    <w:rsid w:val="00611A11"/>
    <w:rsid w:val="00611A64"/>
    <w:rsid w:val="006146CB"/>
    <w:rsid w:val="006220B6"/>
    <w:rsid w:val="00622306"/>
    <w:rsid w:val="0062601D"/>
    <w:rsid w:val="006264C7"/>
    <w:rsid w:val="00626B63"/>
    <w:rsid w:val="00626FC4"/>
    <w:rsid w:val="00627EF4"/>
    <w:rsid w:val="006305B3"/>
    <w:rsid w:val="00631AAF"/>
    <w:rsid w:val="00632749"/>
    <w:rsid w:val="00632D38"/>
    <w:rsid w:val="006348BD"/>
    <w:rsid w:val="00634F34"/>
    <w:rsid w:val="00635075"/>
    <w:rsid w:val="00635402"/>
    <w:rsid w:val="0063556E"/>
    <w:rsid w:val="00636FE0"/>
    <w:rsid w:val="00637A77"/>
    <w:rsid w:val="00640613"/>
    <w:rsid w:val="00641207"/>
    <w:rsid w:val="0064517E"/>
    <w:rsid w:val="00645E1A"/>
    <w:rsid w:val="00646A14"/>
    <w:rsid w:val="00647B49"/>
    <w:rsid w:val="00650A42"/>
    <w:rsid w:val="00653450"/>
    <w:rsid w:val="0065672F"/>
    <w:rsid w:val="00657CF0"/>
    <w:rsid w:val="0066012C"/>
    <w:rsid w:val="006609F0"/>
    <w:rsid w:val="00660F68"/>
    <w:rsid w:val="006630A0"/>
    <w:rsid w:val="006634F2"/>
    <w:rsid w:val="00665D65"/>
    <w:rsid w:val="006677B0"/>
    <w:rsid w:val="00680D8B"/>
    <w:rsid w:val="00681480"/>
    <w:rsid w:val="00683284"/>
    <w:rsid w:val="006832B6"/>
    <w:rsid w:val="00683566"/>
    <w:rsid w:val="0068380D"/>
    <w:rsid w:val="0068427C"/>
    <w:rsid w:val="0068442B"/>
    <w:rsid w:val="006866E9"/>
    <w:rsid w:val="006912B2"/>
    <w:rsid w:val="00691BF7"/>
    <w:rsid w:val="00692D04"/>
    <w:rsid w:val="00694092"/>
    <w:rsid w:val="006957D2"/>
    <w:rsid w:val="00695CF0"/>
    <w:rsid w:val="00697255"/>
    <w:rsid w:val="006A0348"/>
    <w:rsid w:val="006A2255"/>
    <w:rsid w:val="006A4BB3"/>
    <w:rsid w:val="006A50E3"/>
    <w:rsid w:val="006A57ED"/>
    <w:rsid w:val="006A5E63"/>
    <w:rsid w:val="006B0463"/>
    <w:rsid w:val="006B18CC"/>
    <w:rsid w:val="006B3190"/>
    <w:rsid w:val="006B7AFA"/>
    <w:rsid w:val="006C27F1"/>
    <w:rsid w:val="006C2895"/>
    <w:rsid w:val="006C2A27"/>
    <w:rsid w:val="006C3B91"/>
    <w:rsid w:val="006C47E6"/>
    <w:rsid w:val="006C49B8"/>
    <w:rsid w:val="006C53D1"/>
    <w:rsid w:val="006C5E4E"/>
    <w:rsid w:val="006C6169"/>
    <w:rsid w:val="006C64DE"/>
    <w:rsid w:val="006D58FE"/>
    <w:rsid w:val="006E2E39"/>
    <w:rsid w:val="006E2F58"/>
    <w:rsid w:val="006E4066"/>
    <w:rsid w:val="006E4FFD"/>
    <w:rsid w:val="006E6C05"/>
    <w:rsid w:val="006E7540"/>
    <w:rsid w:val="006F166A"/>
    <w:rsid w:val="006F255B"/>
    <w:rsid w:val="006F4FAB"/>
    <w:rsid w:val="006F58E3"/>
    <w:rsid w:val="006F5B62"/>
    <w:rsid w:val="006F5C8F"/>
    <w:rsid w:val="006F6680"/>
    <w:rsid w:val="006F7348"/>
    <w:rsid w:val="00700E46"/>
    <w:rsid w:val="0070343F"/>
    <w:rsid w:val="00704376"/>
    <w:rsid w:val="00706712"/>
    <w:rsid w:val="00706960"/>
    <w:rsid w:val="0071161B"/>
    <w:rsid w:val="007119B9"/>
    <w:rsid w:val="007120BD"/>
    <w:rsid w:val="00712A8D"/>
    <w:rsid w:val="00714BFD"/>
    <w:rsid w:val="00717153"/>
    <w:rsid w:val="0071782F"/>
    <w:rsid w:val="007202EA"/>
    <w:rsid w:val="00721112"/>
    <w:rsid w:val="007211BB"/>
    <w:rsid w:val="007214D3"/>
    <w:rsid w:val="0073088A"/>
    <w:rsid w:val="00730F0B"/>
    <w:rsid w:val="00731853"/>
    <w:rsid w:val="007323AA"/>
    <w:rsid w:val="0073269D"/>
    <w:rsid w:val="007334AF"/>
    <w:rsid w:val="0073363A"/>
    <w:rsid w:val="007340F9"/>
    <w:rsid w:val="00734A46"/>
    <w:rsid w:val="00734ABA"/>
    <w:rsid w:val="0074108C"/>
    <w:rsid w:val="0074231D"/>
    <w:rsid w:val="00743B09"/>
    <w:rsid w:val="00743EE9"/>
    <w:rsid w:val="0074415B"/>
    <w:rsid w:val="007447B7"/>
    <w:rsid w:val="007478C5"/>
    <w:rsid w:val="0075197D"/>
    <w:rsid w:val="00751FF8"/>
    <w:rsid w:val="0075233B"/>
    <w:rsid w:val="00752FA2"/>
    <w:rsid w:val="0075422D"/>
    <w:rsid w:val="007558F0"/>
    <w:rsid w:val="00755DB9"/>
    <w:rsid w:val="0075749D"/>
    <w:rsid w:val="0076078C"/>
    <w:rsid w:val="00761928"/>
    <w:rsid w:val="00762DDB"/>
    <w:rsid w:val="007633F4"/>
    <w:rsid w:val="007662BF"/>
    <w:rsid w:val="0076762F"/>
    <w:rsid w:val="00770CF3"/>
    <w:rsid w:val="00770F8D"/>
    <w:rsid w:val="00771D5A"/>
    <w:rsid w:val="007728CF"/>
    <w:rsid w:val="00772DFA"/>
    <w:rsid w:val="00773714"/>
    <w:rsid w:val="00773EBD"/>
    <w:rsid w:val="0077471A"/>
    <w:rsid w:val="00777354"/>
    <w:rsid w:val="0077735D"/>
    <w:rsid w:val="00777414"/>
    <w:rsid w:val="007847F6"/>
    <w:rsid w:val="0079073D"/>
    <w:rsid w:val="007924A0"/>
    <w:rsid w:val="00794902"/>
    <w:rsid w:val="00795519"/>
    <w:rsid w:val="0079707B"/>
    <w:rsid w:val="007A01FF"/>
    <w:rsid w:val="007A17A0"/>
    <w:rsid w:val="007A29A8"/>
    <w:rsid w:val="007A41B5"/>
    <w:rsid w:val="007B04B8"/>
    <w:rsid w:val="007B11D0"/>
    <w:rsid w:val="007B1E5F"/>
    <w:rsid w:val="007B42CA"/>
    <w:rsid w:val="007B4BF5"/>
    <w:rsid w:val="007C15EB"/>
    <w:rsid w:val="007C1B22"/>
    <w:rsid w:val="007C23A3"/>
    <w:rsid w:val="007C24C3"/>
    <w:rsid w:val="007C424B"/>
    <w:rsid w:val="007C4853"/>
    <w:rsid w:val="007C5080"/>
    <w:rsid w:val="007C55AD"/>
    <w:rsid w:val="007C7B79"/>
    <w:rsid w:val="007D1604"/>
    <w:rsid w:val="007D20EB"/>
    <w:rsid w:val="007D5008"/>
    <w:rsid w:val="007D7E85"/>
    <w:rsid w:val="007E0B52"/>
    <w:rsid w:val="007E0F90"/>
    <w:rsid w:val="007E22B1"/>
    <w:rsid w:val="007F2CA4"/>
    <w:rsid w:val="007F3958"/>
    <w:rsid w:val="007F3A3A"/>
    <w:rsid w:val="007F4749"/>
    <w:rsid w:val="007F7D17"/>
    <w:rsid w:val="00801800"/>
    <w:rsid w:val="00806CBE"/>
    <w:rsid w:val="0080750E"/>
    <w:rsid w:val="00807854"/>
    <w:rsid w:val="0081044D"/>
    <w:rsid w:val="00810515"/>
    <w:rsid w:val="00811928"/>
    <w:rsid w:val="00811E24"/>
    <w:rsid w:val="008148EC"/>
    <w:rsid w:val="008158F7"/>
    <w:rsid w:val="00816323"/>
    <w:rsid w:val="00816AD6"/>
    <w:rsid w:val="00817208"/>
    <w:rsid w:val="00817CED"/>
    <w:rsid w:val="00820679"/>
    <w:rsid w:val="00820A5F"/>
    <w:rsid w:val="008238DC"/>
    <w:rsid w:val="00827D9B"/>
    <w:rsid w:val="008344E5"/>
    <w:rsid w:val="00835332"/>
    <w:rsid w:val="00841C34"/>
    <w:rsid w:val="00844194"/>
    <w:rsid w:val="008448E4"/>
    <w:rsid w:val="00845916"/>
    <w:rsid w:val="00847527"/>
    <w:rsid w:val="00847D07"/>
    <w:rsid w:val="008547C3"/>
    <w:rsid w:val="00854BD3"/>
    <w:rsid w:val="00855A07"/>
    <w:rsid w:val="00856864"/>
    <w:rsid w:val="008571FD"/>
    <w:rsid w:val="00860DE8"/>
    <w:rsid w:val="00864448"/>
    <w:rsid w:val="008704A8"/>
    <w:rsid w:val="00871D31"/>
    <w:rsid w:val="00872D24"/>
    <w:rsid w:val="008758C9"/>
    <w:rsid w:val="00882F88"/>
    <w:rsid w:val="008831B7"/>
    <w:rsid w:val="008832DE"/>
    <w:rsid w:val="0088396A"/>
    <w:rsid w:val="00885B16"/>
    <w:rsid w:val="008875F6"/>
    <w:rsid w:val="00887AAA"/>
    <w:rsid w:val="00890DB6"/>
    <w:rsid w:val="0089107E"/>
    <w:rsid w:val="00892F12"/>
    <w:rsid w:val="00894522"/>
    <w:rsid w:val="00896A84"/>
    <w:rsid w:val="00896E0B"/>
    <w:rsid w:val="008A0DF8"/>
    <w:rsid w:val="008A1D1D"/>
    <w:rsid w:val="008A3692"/>
    <w:rsid w:val="008A418D"/>
    <w:rsid w:val="008A66A2"/>
    <w:rsid w:val="008B074A"/>
    <w:rsid w:val="008B3165"/>
    <w:rsid w:val="008B362C"/>
    <w:rsid w:val="008B37DF"/>
    <w:rsid w:val="008B50AA"/>
    <w:rsid w:val="008B5221"/>
    <w:rsid w:val="008C142C"/>
    <w:rsid w:val="008C1AB5"/>
    <w:rsid w:val="008C283C"/>
    <w:rsid w:val="008C310E"/>
    <w:rsid w:val="008C645D"/>
    <w:rsid w:val="008C75E4"/>
    <w:rsid w:val="008D01F5"/>
    <w:rsid w:val="008D32F5"/>
    <w:rsid w:val="008D3C1A"/>
    <w:rsid w:val="008D5AAF"/>
    <w:rsid w:val="008D79E4"/>
    <w:rsid w:val="008D7B60"/>
    <w:rsid w:val="008D7F08"/>
    <w:rsid w:val="008E05D2"/>
    <w:rsid w:val="008E0761"/>
    <w:rsid w:val="008E08CD"/>
    <w:rsid w:val="008E0B0C"/>
    <w:rsid w:val="008E2347"/>
    <w:rsid w:val="008E3492"/>
    <w:rsid w:val="008E3C21"/>
    <w:rsid w:val="008E7238"/>
    <w:rsid w:val="008F19E8"/>
    <w:rsid w:val="008F3AB6"/>
    <w:rsid w:val="008F44BD"/>
    <w:rsid w:val="00902277"/>
    <w:rsid w:val="009049DA"/>
    <w:rsid w:val="00907164"/>
    <w:rsid w:val="00912264"/>
    <w:rsid w:val="00915142"/>
    <w:rsid w:val="00917330"/>
    <w:rsid w:val="00917E59"/>
    <w:rsid w:val="0092117F"/>
    <w:rsid w:val="00921DA0"/>
    <w:rsid w:val="00921E72"/>
    <w:rsid w:val="00922A7E"/>
    <w:rsid w:val="0092311A"/>
    <w:rsid w:val="009249B9"/>
    <w:rsid w:val="009262C8"/>
    <w:rsid w:val="00930160"/>
    <w:rsid w:val="009304AE"/>
    <w:rsid w:val="00934B75"/>
    <w:rsid w:val="009416A7"/>
    <w:rsid w:val="0094246D"/>
    <w:rsid w:val="0094331E"/>
    <w:rsid w:val="009438AD"/>
    <w:rsid w:val="0094471D"/>
    <w:rsid w:val="00945746"/>
    <w:rsid w:val="009511DB"/>
    <w:rsid w:val="0095608D"/>
    <w:rsid w:val="0095703C"/>
    <w:rsid w:val="00957A35"/>
    <w:rsid w:val="00960B5D"/>
    <w:rsid w:val="00961DCB"/>
    <w:rsid w:val="00963A64"/>
    <w:rsid w:val="009648FB"/>
    <w:rsid w:val="00964EF6"/>
    <w:rsid w:val="009663D7"/>
    <w:rsid w:val="00967E81"/>
    <w:rsid w:val="0097067F"/>
    <w:rsid w:val="00972216"/>
    <w:rsid w:val="0097304A"/>
    <w:rsid w:val="009735F9"/>
    <w:rsid w:val="009740C7"/>
    <w:rsid w:val="00980CAA"/>
    <w:rsid w:val="00982CE4"/>
    <w:rsid w:val="00982F48"/>
    <w:rsid w:val="00982FEE"/>
    <w:rsid w:val="00983D08"/>
    <w:rsid w:val="009849F1"/>
    <w:rsid w:val="00987D96"/>
    <w:rsid w:val="0099094B"/>
    <w:rsid w:val="0099133F"/>
    <w:rsid w:val="00992A72"/>
    <w:rsid w:val="00993277"/>
    <w:rsid w:val="009936DC"/>
    <w:rsid w:val="009937D4"/>
    <w:rsid w:val="0099538F"/>
    <w:rsid w:val="009965C0"/>
    <w:rsid w:val="009972E7"/>
    <w:rsid w:val="009A086B"/>
    <w:rsid w:val="009A7CCF"/>
    <w:rsid w:val="009B01DB"/>
    <w:rsid w:val="009B0E1A"/>
    <w:rsid w:val="009B1849"/>
    <w:rsid w:val="009B4BB5"/>
    <w:rsid w:val="009B4DC8"/>
    <w:rsid w:val="009B72FA"/>
    <w:rsid w:val="009B77A5"/>
    <w:rsid w:val="009C14B4"/>
    <w:rsid w:val="009C3468"/>
    <w:rsid w:val="009C3851"/>
    <w:rsid w:val="009C4285"/>
    <w:rsid w:val="009C7751"/>
    <w:rsid w:val="009C7837"/>
    <w:rsid w:val="009D0D29"/>
    <w:rsid w:val="009D23D0"/>
    <w:rsid w:val="009D253B"/>
    <w:rsid w:val="009D267B"/>
    <w:rsid w:val="009D3A9E"/>
    <w:rsid w:val="009E0518"/>
    <w:rsid w:val="009E1244"/>
    <w:rsid w:val="009E18FC"/>
    <w:rsid w:val="009E3C54"/>
    <w:rsid w:val="009E3D62"/>
    <w:rsid w:val="009E3DD1"/>
    <w:rsid w:val="009E48BD"/>
    <w:rsid w:val="009E6644"/>
    <w:rsid w:val="009E73E2"/>
    <w:rsid w:val="009F0F9C"/>
    <w:rsid w:val="009F17F4"/>
    <w:rsid w:val="009F24D9"/>
    <w:rsid w:val="009F251A"/>
    <w:rsid w:val="009F469F"/>
    <w:rsid w:val="009F5967"/>
    <w:rsid w:val="009F5B48"/>
    <w:rsid w:val="009F71CC"/>
    <w:rsid w:val="009F7EFF"/>
    <w:rsid w:val="00A00E5C"/>
    <w:rsid w:val="00A03667"/>
    <w:rsid w:val="00A05C1E"/>
    <w:rsid w:val="00A06920"/>
    <w:rsid w:val="00A10165"/>
    <w:rsid w:val="00A13DBD"/>
    <w:rsid w:val="00A13EEB"/>
    <w:rsid w:val="00A16B00"/>
    <w:rsid w:val="00A16F88"/>
    <w:rsid w:val="00A17156"/>
    <w:rsid w:val="00A20BE4"/>
    <w:rsid w:val="00A2283D"/>
    <w:rsid w:val="00A22ABA"/>
    <w:rsid w:val="00A24CE7"/>
    <w:rsid w:val="00A27183"/>
    <w:rsid w:val="00A2768A"/>
    <w:rsid w:val="00A31A30"/>
    <w:rsid w:val="00A32161"/>
    <w:rsid w:val="00A32A61"/>
    <w:rsid w:val="00A33028"/>
    <w:rsid w:val="00A332C5"/>
    <w:rsid w:val="00A403D2"/>
    <w:rsid w:val="00A41EA6"/>
    <w:rsid w:val="00A4591E"/>
    <w:rsid w:val="00A45D00"/>
    <w:rsid w:val="00A52BA3"/>
    <w:rsid w:val="00A52BF4"/>
    <w:rsid w:val="00A55507"/>
    <w:rsid w:val="00A5554B"/>
    <w:rsid w:val="00A60D23"/>
    <w:rsid w:val="00A610EE"/>
    <w:rsid w:val="00A633BD"/>
    <w:rsid w:val="00A734FD"/>
    <w:rsid w:val="00A74191"/>
    <w:rsid w:val="00A7756F"/>
    <w:rsid w:val="00A80988"/>
    <w:rsid w:val="00A831F0"/>
    <w:rsid w:val="00A83853"/>
    <w:rsid w:val="00A84FD3"/>
    <w:rsid w:val="00A867AA"/>
    <w:rsid w:val="00A923FB"/>
    <w:rsid w:val="00A9542F"/>
    <w:rsid w:val="00A95B1A"/>
    <w:rsid w:val="00A9689C"/>
    <w:rsid w:val="00AA04A8"/>
    <w:rsid w:val="00AA11CB"/>
    <w:rsid w:val="00AA19AE"/>
    <w:rsid w:val="00AA19FA"/>
    <w:rsid w:val="00AA419D"/>
    <w:rsid w:val="00AA7843"/>
    <w:rsid w:val="00AA78D3"/>
    <w:rsid w:val="00AB2A31"/>
    <w:rsid w:val="00AB3CC8"/>
    <w:rsid w:val="00AB54E3"/>
    <w:rsid w:val="00AB6BEB"/>
    <w:rsid w:val="00AC0AE8"/>
    <w:rsid w:val="00AC2381"/>
    <w:rsid w:val="00AC2732"/>
    <w:rsid w:val="00AC4DCA"/>
    <w:rsid w:val="00AC4E31"/>
    <w:rsid w:val="00AC5D98"/>
    <w:rsid w:val="00AC60E5"/>
    <w:rsid w:val="00AD0215"/>
    <w:rsid w:val="00AD0529"/>
    <w:rsid w:val="00AD1BB1"/>
    <w:rsid w:val="00AD358F"/>
    <w:rsid w:val="00AD3981"/>
    <w:rsid w:val="00AD45A5"/>
    <w:rsid w:val="00AD4DBE"/>
    <w:rsid w:val="00AD536F"/>
    <w:rsid w:val="00AD6689"/>
    <w:rsid w:val="00AD6BA8"/>
    <w:rsid w:val="00AD79B3"/>
    <w:rsid w:val="00AE4C44"/>
    <w:rsid w:val="00AE4FC2"/>
    <w:rsid w:val="00AE6548"/>
    <w:rsid w:val="00AE69F2"/>
    <w:rsid w:val="00AE7AC7"/>
    <w:rsid w:val="00AE7F46"/>
    <w:rsid w:val="00AF1BC6"/>
    <w:rsid w:val="00AF6A0C"/>
    <w:rsid w:val="00B01285"/>
    <w:rsid w:val="00B01BE0"/>
    <w:rsid w:val="00B0460F"/>
    <w:rsid w:val="00B066BE"/>
    <w:rsid w:val="00B06D9B"/>
    <w:rsid w:val="00B10EEA"/>
    <w:rsid w:val="00B111EB"/>
    <w:rsid w:val="00B1339C"/>
    <w:rsid w:val="00B13EE5"/>
    <w:rsid w:val="00B167FF"/>
    <w:rsid w:val="00B17359"/>
    <w:rsid w:val="00B22556"/>
    <w:rsid w:val="00B251F9"/>
    <w:rsid w:val="00B261AE"/>
    <w:rsid w:val="00B26B99"/>
    <w:rsid w:val="00B27AFD"/>
    <w:rsid w:val="00B27EF7"/>
    <w:rsid w:val="00B35573"/>
    <w:rsid w:val="00B357A3"/>
    <w:rsid w:val="00B35950"/>
    <w:rsid w:val="00B37590"/>
    <w:rsid w:val="00B375F5"/>
    <w:rsid w:val="00B3791B"/>
    <w:rsid w:val="00B40CD4"/>
    <w:rsid w:val="00B4122F"/>
    <w:rsid w:val="00B4173C"/>
    <w:rsid w:val="00B43140"/>
    <w:rsid w:val="00B432BA"/>
    <w:rsid w:val="00B44265"/>
    <w:rsid w:val="00B45506"/>
    <w:rsid w:val="00B4670F"/>
    <w:rsid w:val="00B47E11"/>
    <w:rsid w:val="00B50459"/>
    <w:rsid w:val="00B50646"/>
    <w:rsid w:val="00B535FD"/>
    <w:rsid w:val="00B53949"/>
    <w:rsid w:val="00B54078"/>
    <w:rsid w:val="00B55A8F"/>
    <w:rsid w:val="00B6315E"/>
    <w:rsid w:val="00B63891"/>
    <w:rsid w:val="00B63A09"/>
    <w:rsid w:val="00B734DA"/>
    <w:rsid w:val="00B75198"/>
    <w:rsid w:val="00B75EF2"/>
    <w:rsid w:val="00B764D3"/>
    <w:rsid w:val="00B80FCF"/>
    <w:rsid w:val="00B810F9"/>
    <w:rsid w:val="00B813A3"/>
    <w:rsid w:val="00B8451C"/>
    <w:rsid w:val="00B8469F"/>
    <w:rsid w:val="00B849B9"/>
    <w:rsid w:val="00B914C4"/>
    <w:rsid w:val="00B92153"/>
    <w:rsid w:val="00B93A2B"/>
    <w:rsid w:val="00B94E9F"/>
    <w:rsid w:val="00B95A5B"/>
    <w:rsid w:val="00B95C05"/>
    <w:rsid w:val="00B962BB"/>
    <w:rsid w:val="00B96C2F"/>
    <w:rsid w:val="00BA32B8"/>
    <w:rsid w:val="00BA7704"/>
    <w:rsid w:val="00BB3037"/>
    <w:rsid w:val="00BB3640"/>
    <w:rsid w:val="00BB5272"/>
    <w:rsid w:val="00BB6069"/>
    <w:rsid w:val="00BB656C"/>
    <w:rsid w:val="00BB7CF3"/>
    <w:rsid w:val="00BC3AD0"/>
    <w:rsid w:val="00BC7FBA"/>
    <w:rsid w:val="00BD16C2"/>
    <w:rsid w:val="00BD1BDD"/>
    <w:rsid w:val="00BD214A"/>
    <w:rsid w:val="00BD2BFB"/>
    <w:rsid w:val="00BE216A"/>
    <w:rsid w:val="00BE2D1E"/>
    <w:rsid w:val="00BE62E1"/>
    <w:rsid w:val="00BE7313"/>
    <w:rsid w:val="00BE7365"/>
    <w:rsid w:val="00BE7B3F"/>
    <w:rsid w:val="00BE7F6E"/>
    <w:rsid w:val="00BF0C50"/>
    <w:rsid w:val="00BF0D1A"/>
    <w:rsid w:val="00BF1FA5"/>
    <w:rsid w:val="00BF2F24"/>
    <w:rsid w:val="00BF3CDF"/>
    <w:rsid w:val="00BF41C0"/>
    <w:rsid w:val="00BF4667"/>
    <w:rsid w:val="00BF60A7"/>
    <w:rsid w:val="00BF66F2"/>
    <w:rsid w:val="00BF6826"/>
    <w:rsid w:val="00BF74EC"/>
    <w:rsid w:val="00C01F18"/>
    <w:rsid w:val="00C02040"/>
    <w:rsid w:val="00C06785"/>
    <w:rsid w:val="00C07B25"/>
    <w:rsid w:val="00C1238C"/>
    <w:rsid w:val="00C1285B"/>
    <w:rsid w:val="00C14F36"/>
    <w:rsid w:val="00C15301"/>
    <w:rsid w:val="00C17522"/>
    <w:rsid w:val="00C179E7"/>
    <w:rsid w:val="00C206F5"/>
    <w:rsid w:val="00C20C12"/>
    <w:rsid w:val="00C21035"/>
    <w:rsid w:val="00C21F41"/>
    <w:rsid w:val="00C23DE1"/>
    <w:rsid w:val="00C2406B"/>
    <w:rsid w:val="00C26354"/>
    <w:rsid w:val="00C3040C"/>
    <w:rsid w:val="00C3133A"/>
    <w:rsid w:val="00C31A77"/>
    <w:rsid w:val="00C3309F"/>
    <w:rsid w:val="00C33515"/>
    <w:rsid w:val="00C34671"/>
    <w:rsid w:val="00C34D0C"/>
    <w:rsid w:val="00C36B9D"/>
    <w:rsid w:val="00C37FB1"/>
    <w:rsid w:val="00C4072B"/>
    <w:rsid w:val="00C40E1E"/>
    <w:rsid w:val="00C40E5E"/>
    <w:rsid w:val="00C425C5"/>
    <w:rsid w:val="00C4290D"/>
    <w:rsid w:val="00C44699"/>
    <w:rsid w:val="00C52011"/>
    <w:rsid w:val="00C528A7"/>
    <w:rsid w:val="00C537FD"/>
    <w:rsid w:val="00C54A51"/>
    <w:rsid w:val="00C5672D"/>
    <w:rsid w:val="00C61028"/>
    <w:rsid w:val="00C62DC7"/>
    <w:rsid w:val="00C63A8D"/>
    <w:rsid w:val="00C73CF4"/>
    <w:rsid w:val="00C74A40"/>
    <w:rsid w:val="00C76C00"/>
    <w:rsid w:val="00C81971"/>
    <w:rsid w:val="00C81BF0"/>
    <w:rsid w:val="00C81C9C"/>
    <w:rsid w:val="00C85A41"/>
    <w:rsid w:val="00C86E32"/>
    <w:rsid w:val="00C872CF"/>
    <w:rsid w:val="00C9275B"/>
    <w:rsid w:val="00C939E8"/>
    <w:rsid w:val="00C947F8"/>
    <w:rsid w:val="00C95480"/>
    <w:rsid w:val="00C95519"/>
    <w:rsid w:val="00C97B84"/>
    <w:rsid w:val="00CA0B2D"/>
    <w:rsid w:val="00CA1888"/>
    <w:rsid w:val="00CA1D79"/>
    <w:rsid w:val="00CA1E26"/>
    <w:rsid w:val="00CA26EA"/>
    <w:rsid w:val="00CA38B0"/>
    <w:rsid w:val="00CA3C3E"/>
    <w:rsid w:val="00CA5DDA"/>
    <w:rsid w:val="00CA5FBD"/>
    <w:rsid w:val="00CA65F9"/>
    <w:rsid w:val="00CA7F83"/>
    <w:rsid w:val="00CB017E"/>
    <w:rsid w:val="00CB08A8"/>
    <w:rsid w:val="00CB1361"/>
    <w:rsid w:val="00CB1891"/>
    <w:rsid w:val="00CB1F5F"/>
    <w:rsid w:val="00CB2CC4"/>
    <w:rsid w:val="00CB3A82"/>
    <w:rsid w:val="00CB4A0E"/>
    <w:rsid w:val="00CC3E2F"/>
    <w:rsid w:val="00CD44C7"/>
    <w:rsid w:val="00CE0858"/>
    <w:rsid w:val="00CE1394"/>
    <w:rsid w:val="00CE1399"/>
    <w:rsid w:val="00CE32FC"/>
    <w:rsid w:val="00CE5673"/>
    <w:rsid w:val="00CF480E"/>
    <w:rsid w:val="00CF4E46"/>
    <w:rsid w:val="00CF7551"/>
    <w:rsid w:val="00D031B4"/>
    <w:rsid w:val="00D036F2"/>
    <w:rsid w:val="00D05F14"/>
    <w:rsid w:val="00D05FBE"/>
    <w:rsid w:val="00D06BF6"/>
    <w:rsid w:val="00D0751C"/>
    <w:rsid w:val="00D10279"/>
    <w:rsid w:val="00D10B9A"/>
    <w:rsid w:val="00D10FEC"/>
    <w:rsid w:val="00D12A67"/>
    <w:rsid w:val="00D14844"/>
    <w:rsid w:val="00D14A70"/>
    <w:rsid w:val="00D14C4F"/>
    <w:rsid w:val="00D15B1E"/>
    <w:rsid w:val="00D17814"/>
    <w:rsid w:val="00D17ABD"/>
    <w:rsid w:val="00D20C6E"/>
    <w:rsid w:val="00D23401"/>
    <w:rsid w:val="00D2441B"/>
    <w:rsid w:val="00D26C9E"/>
    <w:rsid w:val="00D26D52"/>
    <w:rsid w:val="00D32E01"/>
    <w:rsid w:val="00D348B9"/>
    <w:rsid w:val="00D3509E"/>
    <w:rsid w:val="00D35C74"/>
    <w:rsid w:val="00D372E2"/>
    <w:rsid w:val="00D40EA9"/>
    <w:rsid w:val="00D41B7F"/>
    <w:rsid w:val="00D44CF6"/>
    <w:rsid w:val="00D45981"/>
    <w:rsid w:val="00D45D23"/>
    <w:rsid w:val="00D47C29"/>
    <w:rsid w:val="00D50938"/>
    <w:rsid w:val="00D537E3"/>
    <w:rsid w:val="00D54961"/>
    <w:rsid w:val="00D5646E"/>
    <w:rsid w:val="00D56742"/>
    <w:rsid w:val="00D56917"/>
    <w:rsid w:val="00D56EB1"/>
    <w:rsid w:val="00D57ABB"/>
    <w:rsid w:val="00D60F60"/>
    <w:rsid w:val="00D639B0"/>
    <w:rsid w:val="00D645F7"/>
    <w:rsid w:val="00D653C6"/>
    <w:rsid w:val="00D6586A"/>
    <w:rsid w:val="00D66AD4"/>
    <w:rsid w:val="00D66D8B"/>
    <w:rsid w:val="00D67CE2"/>
    <w:rsid w:val="00D70019"/>
    <w:rsid w:val="00D73DBA"/>
    <w:rsid w:val="00D74118"/>
    <w:rsid w:val="00D76380"/>
    <w:rsid w:val="00D76C7E"/>
    <w:rsid w:val="00D81506"/>
    <w:rsid w:val="00D83B24"/>
    <w:rsid w:val="00D848D4"/>
    <w:rsid w:val="00D85630"/>
    <w:rsid w:val="00D910FF"/>
    <w:rsid w:val="00D92ABB"/>
    <w:rsid w:val="00D942C5"/>
    <w:rsid w:val="00D945DC"/>
    <w:rsid w:val="00D96EBA"/>
    <w:rsid w:val="00DA0A59"/>
    <w:rsid w:val="00DA1570"/>
    <w:rsid w:val="00DA26C1"/>
    <w:rsid w:val="00DA4180"/>
    <w:rsid w:val="00DA4540"/>
    <w:rsid w:val="00DA4697"/>
    <w:rsid w:val="00DA55F3"/>
    <w:rsid w:val="00DA7F15"/>
    <w:rsid w:val="00DB01E5"/>
    <w:rsid w:val="00DB2118"/>
    <w:rsid w:val="00DB5181"/>
    <w:rsid w:val="00DB712B"/>
    <w:rsid w:val="00DC036E"/>
    <w:rsid w:val="00DC0F84"/>
    <w:rsid w:val="00DC2190"/>
    <w:rsid w:val="00DC2D17"/>
    <w:rsid w:val="00DC395B"/>
    <w:rsid w:val="00DC4CC4"/>
    <w:rsid w:val="00DC6A3A"/>
    <w:rsid w:val="00DC73C5"/>
    <w:rsid w:val="00DC7595"/>
    <w:rsid w:val="00DD0EC2"/>
    <w:rsid w:val="00DD2D2F"/>
    <w:rsid w:val="00DD2E6E"/>
    <w:rsid w:val="00DD53DB"/>
    <w:rsid w:val="00DD7730"/>
    <w:rsid w:val="00DE235A"/>
    <w:rsid w:val="00DE43C9"/>
    <w:rsid w:val="00DE485C"/>
    <w:rsid w:val="00DE4AE7"/>
    <w:rsid w:val="00DF010C"/>
    <w:rsid w:val="00DF0122"/>
    <w:rsid w:val="00DF1A79"/>
    <w:rsid w:val="00DF38C5"/>
    <w:rsid w:val="00DF3AE6"/>
    <w:rsid w:val="00DF78FA"/>
    <w:rsid w:val="00E010FE"/>
    <w:rsid w:val="00E0110D"/>
    <w:rsid w:val="00E014A3"/>
    <w:rsid w:val="00E0171F"/>
    <w:rsid w:val="00E04401"/>
    <w:rsid w:val="00E0583D"/>
    <w:rsid w:val="00E07DBC"/>
    <w:rsid w:val="00E1346E"/>
    <w:rsid w:val="00E135F9"/>
    <w:rsid w:val="00E16CA7"/>
    <w:rsid w:val="00E20151"/>
    <w:rsid w:val="00E21897"/>
    <w:rsid w:val="00E254F2"/>
    <w:rsid w:val="00E261C6"/>
    <w:rsid w:val="00E263D0"/>
    <w:rsid w:val="00E27430"/>
    <w:rsid w:val="00E27EED"/>
    <w:rsid w:val="00E30C42"/>
    <w:rsid w:val="00E32456"/>
    <w:rsid w:val="00E36FA9"/>
    <w:rsid w:val="00E37B4A"/>
    <w:rsid w:val="00E37DA8"/>
    <w:rsid w:val="00E40C93"/>
    <w:rsid w:val="00E42F62"/>
    <w:rsid w:val="00E457AE"/>
    <w:rsid w:val="00E4613D"/>
    <w:rsid w:val="00E46E14"/>
    <w:rsid w:val="00E46E51"/>
    <w:rsid w:val="00E4781C"/>
    <w:rsid w:val="00E504B1"/>
    <w:rsid w:val="00E52063"/>
    <w:rsid w:val="00E52896"/>
    <w:rsid w:val="00E52B93"/>
    <w:rsid w:val="00E52BE7"/>
    <w:rsid w:val="00E55583"/>
    <w:rsid w:val="00E56617"/>
    <w:rsid w:val="00E619A5"/>
    <w:rsid w:val="00E6227E"/>
    <w:rsid w:val="00E6446E"/>
    <w:rsid w:val="00E65D87"/>
    <w:rsid w:val="00E66309"/>
    <w:rsid w:val="00E6689A"/>
    <w:rsid w:val="00E6692D"/>
    <w:rsid w:val="00E66D50"/>
    <w:rsid w:val="00E700FA"/>
    <w:rsid w:val="00E71566"/>
    <w:rsid w:val="00E71AB0"/>
    <w:rsid w:val="00E72B15"/>
    <w:rsid w:val="00E747E5"/>
    <w:rsid w:val="00E80044"/>
    <w:rsid w:val="00E81A25"/>
    <w:rsid w:val="00E82EE7"/>
    <w:rsid w:val="00E86CA5"/>
    <w:rsid w:val="00E92078"/>
    <w:rsid w:val="00E9332E"/>
    <w:rsid w:val="00E941FE"/>
    <w:rsid w:val="00E9648D"/>
    <w:rsid w:val="00E9673E"/>
    <w:rsid w:val="00E97F5A"/>
    <w:rsid w:val="00EA075D"/>
    <w:rsid w:val="00EA3B73"/>
    <w:rsid w:val="00EA4E46"/>
    <w:rsid w:val="00EA6061"/>
    <w:rsid w:val="00EA73F4"/>
    <w:rsid w:val="00EB058E"/>
    <w:rsid w:val="00EB2C79"/>
    <w:rsid w:val="00EC0FDB"/>
    <w:rsid w:val="00EC2C0E"/>
    <w:rsid w:val="00EC38EB"/>
    <w:rsid w:val="00EC4737"/>
    <w:rsid w:val="00EC47AE"/>
    <w:rsid w:val="00EC49DE"/>
    <w:rsid w:val="00EC545E"/>
    <w:rsid w:val="00EC607D"/>
    <w:rsid w:val="00EC7915"/>
    <w:rsid w:val="00ED45D1"/>
    <w:rsid w:val="00ED45FD"/>
    <w:rsid w:val="00ED5E87"/>
    <w:rsid w:val="00EE0D84"/>
    <w:rsid w:val="00EE2557"/>
    <w:rsid w:val="00EE2D9E"/>
    <w:rsid w:val="00EE551C"/>
    <w:rsid w:val="00EF3F97"/>
    <w:rsid w:val="00EF46B4"/>
    <w:rsid w:val="00EF5563"/>
    <w:rsid w:val="00EF6B79"/>
    <w:rsid w:val="00EF7924"/>
    <w:rsid w:val="00EF7E3C"/>
    <w:rsid w:val="00F0209F"/>
    <w:rsid w:val="00F023B8"/>
    <w:rsid w:val="00F02F8C"/>
    <w:rsid w:val="00F04747"/>
    <w:rsid w:val="00F0628F"/>
    <w:rsid w:val="00F07BDF"/>
    <w:rsid w:val="00F10A57"/>
    <w:rsid w:val="00F145C7"/>
    <w:rsid w:val="00F14F10"/>
    <w:rsid w:val="00F17479"/>
    <w:rsid w:val="00F176E0"/>
    <w:rsid w:val="00F17D27"/>
    <w:rsid w:val="00F20638"/>
    <w:rsid w:val="00F2196C"/>
    <w:rsid w:val="00F24580"/>
    <w:rsid w:val="00F2755D"/>
    <w:rsid w:val="00F27D35"/>
    <w:rsid w:val="00F27D49"/>
    <w:rsid w:val="00F27E50"/>
    <w:rsid w:val="00F31E3B"/>
    <w:rsid w:val="00F323B8"/>
    <w:rsid w:val="00F34687"/>
    <w:rsid w:val="00F34C8E"/>
    <w:rsid w:val="00F34D24"/>
    <w:rsid w:val="00F353B2"/>
    <w:rsid w:val="00F36C0B"/>
    <w:rsid w:val="00F4188B"/>
    <w:rsid w:val="00F41AB2"/>
    <w:rsid w:val="00F43963"/>
    <w:rsid w:val="00F46617"/>
    <w:rsid w:val="00F473B7"/>
    <w:rsid w:val="00F474A5"/>
    <w:rsid w:val="00F50488"/>
    <w:rsid w:val="00F53AB6"/>
    <w:rsid w:val="00F53BCF"/>
    <w:rsid w:val="00F53C39"/>
    <w:rsid w:val="00F557F0"/>
    <w:rsid w:val="00F55BD8"/>
    <w:rsid w:val="00F56483"/>
    <w:rsid w:val="00F57DCA"/>
    <w:rsid w:val="00F61059"/>
    <w:rsid w:val="00F6259A"/>
    <w:rsid w:val="00F6479B"/>
    <w:rsid w:val="00F663C4"/>
    <w:rsid w:val="00F70DCC"/>
    <w:rsid w:val="00F733FF"/>
    <w:rsid w:val="00F74C06"/>
    <w:rsid w:val="00F75CEF"/>
    <w:rsid w:val="00F75D46"/>
    <w:rsid w:val="00F7675B"/>
    <w:rsid w:val="00F76ACF"/>
    <w:rsid w:val="00F77A6C"/>
    <w:rsid w:val="00F811AE"/>
    <w:rsid w:val="00F82707"/>
    <w:rsid w:val="00F84CCC"/>
    <w:rsid w:val="00F86F08"/>
    <w:rsid w:val="00F87CEB"/>
    <w:rsid w:val="00F90234"/>
    <w:rsid w:val="00F91CD8"/>
    <w:rsid w:val="00F95438"/>
    <w:rsid w:val="00F95A70"/>
    <w:rsid w:val="00F96508"/>
    <w:rsid w:val="00F970A1"/>
    <w:rsid w:val="00FA089E"/>
    <w:rsid w:val="00FA24FB"/>
    <w:rsid w:val="00FA3E4C"/>
    <w:rsid w:val="00FA5A10"/>
    <w:rsid w:val="00FA6E0A"/>
    <w:rsid w:val="00FB013D"/>
    <w:rsid w:val="00FB0781"/>
    <w:rsid w:val="00FB6E9E"/>
    <w:rsid w:val="00FC41EF"/>
    <w:rsid w:val="00FC4A59"/>
    <w:rsid w:val="00FC6FC9"/>
    <w:rsid w:val="00FD0710"/>
    <w:rsid w:val="00FD2E7D"/>
    <w:rsid w:val="00FD4252"/>
    <w:rsid w:val="00FD4682"/>
    <w:rsid w:val="00FD600A"/>
    <w:rsid w:val="00FD651B"/>
    <w:rsid w:val="00FD6916"/>
    <w:rsid w:val="00FD6A39"/>
    <w:rsid w:val="00FD758B"/>
    <w:rsid w:val="00FE00C0"/>
    <w:rsid w:val="00FE6FC7"/>
    <w:rsid w:val="00FF10BF"/>
    <w:rsid w:val="00FF1630"/>
    <w:rsid w:val="00FF3C0A"/>
    <w:rsid w:val="00FF40C7"/>
    <w:rsid w:val="00FF4759"/>
    <w:rsid w:val="0771A6A1"/>
    <w:rsid w:val="08C7B315"/>
    <w:rsid w:val="08E0B090"/>
    <w:rsid w:val="0D3D2856"/>
    <w:rsid w:val="0EE5D6C5"/>
    <w:rsid w:val="10E4E7B6"/>
    <w:rsid w:val="1221A608"/>
    <w:rsid w:val="1DC459FB"/>
    <w:rsid w:val="290A6FE0"/>
    <w:rsid w:val="2A762B08"/>
    <w:rsid w:val="2E209500"/>
    <w:rsid w:val="3110B1D7"/>
    <w:rsid w:val="32D360BE"/>
    <w:rsid w:val="37EA84CE"/>
    <w:rsid w:val="398B4DE6"/>
    <w:rsid w:val="418CEFED"/>
    <w:rsid w:val="42C014B6"/>
    <w:rsid w:val="432FA6EB"/>
    <w:rsid w:val="498795A1"/>
    <w:rsid w:val="54C57E0F"/>
    <w:rsid w:val="551E045D"/>
    <w:rsid w:val="65262753"/>
    <w:rsid w:val="666B2705"/>
    <w:rsid w:val="6DEDF379"/>
    <w:rsid w:val="730CF29C"/>
    <w:rsid w:val="7F16F916"/>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2B6645"/>
  <w15:docId w15:val="{9AF1857D-06DA-4269-8D41-C05903309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6BF1"/>
    <w:pPr>
      <w:spacing w:after="0" w:line="240" w:lineRule="auto"/>
    </w:pPr>
    <w:rPr>
      <w:rFonts w:ascii="Arial" w:eastAsia="Times New Roman" w:hAnsi="Arial" w:cs="Times New Roman"/>
      <w:bCs/>
      <w:sz w:val="24"/>
      <w:szCs w:val="26"/>
    </w:rPr>
  </w:style>
  <w:style w:type="paragraph" w:styleId="Heading1">
    <w:name w:val="heading 1"/>
    <w:basedOn w:val="Normal"/>
    <w:next w:val="Normal"/>
    <w:link w:val="Heading1Char"/>
    <w:uiPriority w:val="9"/>
    <w:qFormat/>
    <w:rsid w:val="002A6BF1"/>
    <w:pPr>
      <w:keepNext/>
      <w:keepLines/>
      <w:spacing w:before="240" w:line="259" w:lineRule="auto"/>
      <w:outlineLvl w:val="0"/>
    </w:pPr>
    <w:rPr>
      <w:rFonts w:asciiTheme="majorHAnsi" w:eastAsiaTheme="majorEastAsia" w:hAnsiTheme="majorHAnsi" w:cstheme="majorBidi"/>
      <w:bCs w:val="0"/>
      <w:color w:val="2E74B5" w:themeColor="accent1" w:themeShade="BF"/>
      <w:sz w:val="32"/>
      <w:szCs w:val="32"/>
    </w:rPr>
  </w:style>
  <w:style w:type="paragraph" w:styleId="Heading2">
    <w:name w:val="heading 2"/>
    <w:basedOn w:val="Normal"/>
    <w:next w:val="Normal"/>
    <w:link w:val="Heading2Char"/>
    <w:uiPriority w:val="9"/>
    <w:unhideWhenUsed/>
    <w:qFormat/>
    <w:rsid w:val="002A6BF1"/>
    <w:pPr>
      <w:keepNext/>
      <w:keepLines/>
      <w:spacing w:before="40" w:line="259" w:lineRule="auto"/>
      <w:outlineLvl w:val="1"/>
    </w:pPr>
    <w:rPr>
      <w:rFonts w:asciiTheme="majorHAnsi" w:eastAsiaTheme="majorEastAsia" w:hAnsiTheme="majorHAnsi" w:cstheme="majorBidi"/>
      <w:bCs w:val="0"/>
      <w:color w:val="2E74B5" w:themeColor="accent1" w:themeShade="BF"/>
      <w:sz w:val="26"/>
    </w:rPr>
  </w:style>
  <w:style w:type="paragraph" w:styleId="Heading3">
    <w:name w:val="heading 3"/>
    <w:basedOn w:val="Normal"/>
    <w:next w:val="Normal"/>
    <w:link w:val="Heading3Char"/>
    <w:uiPriority w:val="9"/>
    <w:unhideWhenUsed/>
    <w:qFormat/>
    <w:rsid w:val="002A6BF1"/>
    <w:pPr>
      <w:keepNext/>
      <w:keepLines/>
      <w:spacing w:before="40" w:line="259" w:lineRule="auto"/>
      <w:outlineLvl w:val="2"/>
    </w:pPr>
    <w:rPr>
      <w:rFonts w:asciiTheme="majorHAnsi" w:eastAsiaTheme="majorEastAsia" w:hAnsiTheme="majorHAnsi" w:cstheme="majorBidi"/>
      <w:bCs w:val="0"/>
      <w:color w:val="1F4D78" w:themeColor="accent1" w:themeShade="7F"/>
      <w:szCs w:val="24"/>
    </w:rPr>
  </w:style>
  <w:style w:type="paragraph" w:styleId="Heading4">
    <w:name w:val="heading 4"/>
    <w:basedOn w:val="Normal"/>
    <w:next w:val="Normal"/>
    <w:link w:val="Heading4Char"/>
    <w:uiPriority w:val="9"/>
    <w:semiHidden/>
    <w:unhideWhenUsed/>
    <w:qFormat/>
    <w:rsid w:val="002A6BF1"/>
    <w:pPr>
      <w:keepNext/>
      <w:keepLines/>
      <w:spacing w:before="40" w:line="259" w:lineRule="auto"/>
      <w:outlineLvl w:val="3"/>
    </w:pPr>
    <w:rPr>
      <w:rFonts w:asciiTheme="majorHAnsi" w:eastAsiaTheme="majorEastAsia" w:hAnsiTheme="majorHAnsi" w:cstheme="majorBidi"/>
      <w:bCs w:val="0"/>
      <w:i/>
      <w:iCs/>
      <w:color w:val="2E74B5" w:themeColor="accent1" w:themeShade="BF"/>
      <w:sz w:val="22"/>
      <w:szCs w:val="22"/>
    </w:rPr>
  </w:style>
  <w:style w:type="paragraph" w:styleId="Heading5">
    <w:name w:val="heading 5"/>
    <w:basedOn w:val="Normal"/>
    <w:next w:val="Normal"/>
    <w:link w:val="Heading5Char"/>
    <w:uiPriority w:val="9"/>
    <w:semiHidden/>
    <w:unhideWhenUsed/>
    <w:qFormat/>
    <w:rsid w:val="002A6BF1"/>
    <w:pPr>
      <w:keepNext/>
      <w:keepLines/>
      <w:spacing w:before="40" w:line="259" w:lineRule="auto"/>
      <w:outlineLvl w:val="4"/>
    </w:pPr>
    <w:rPr>
      <w:rFonts w:asciiTheme="majorHAnsi" w:eastAsiaTheme="majorEastAsia" w:hAnsiTheme="majorHAnsi" w:cstheme="majorBidi"/>
      <w:bCs w:val="0"/>
      <w:color w:val="2E74B5" w:themeColor="accent1" w:themeShade="BF"/>
      <w:sz w:val="22"/>
      <w:szCs w:val="22"/>
    </w:rPr>
  </w:style>
  <w:style w:type="paragraph" w:styleId="Heading6">
    <w:name w:val="heading 6"/>
    <w:basedOn w:val="Normal"/>
    <w:next w:val="Normal"/>
    <w:link w:val="Heading6Char"/>
    <w:uiPriority w:val="9"/>
    <w:semiHidden/>
    <w:unhideWhenUsed/>
    <w:qFormat/>
    <w:rsid w:val="002A6BF1"/>
    <w:pPr>
      <w:keepNext/>
      <w:keepLines/>
      <w:spacing w:before="40" w:line="259" w:lineRule="auto"/>
      <w:outlineLvl w:val="5"/>
    </w:pPr>
    <w:rPr>
      <w:rFonts w:asciiTheme="majorHAnsi" w:eastAsiaTheme="majorEastAsia" w:hAnsiTheme="majorHAnsi" w:cstheme="majorBidi"/>
      <w:bCs w:val="0"/>
      <w:color w:val="1F4D78" w:themeColor="accent1" w:themeShade="7F"/>
      <w:sz w:val="22"/>
      <w:szCs w:val="22"/>
    </w:rPr>
  </w:style>
  <w:style w:type="paragraph" w:styleId="Heading7">
    <w:name w:val="heading 7"/>
    <w:basedOn w:val="Normal"/>
    <w:next w:val="Normal"/>
    <w:link w:val="Heading7Char"/>
    <w:uiPriority w:val="9"/>
    <w:semiHidden/>
    <w:unhideWhenUsed/>
    <w:qFormat/>
    <w:rsid w:val="002A6BF1"/>
    <w:pPr>
      <w:keepNext/>
      <w:keepLines/>
      <w:spacing w:before="40" w:line="259" w:lineRule="auto"/>
      <w:outlineLvl w:val="6"/>
    </w:pPr>
    <w:rPr>
      <w:rFonts w:asciiTheme="majorHAnsi" w:eastAsiaTheme="majorEastAsia" w:hAnsiTheme="majorHAnsi" w:cstheme="majorBidi"/>
      <w:bCs w:val="0"/>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2A6BF1"/>
    <w:pPr>
      <w:keepNext/>
      <w:keepLines/>
      <w:spacing w:before="40" w:line="259" w:lineRule="auto"/>
      <w:outlineLvl w:val="7"/>
    </w:pPr>
    <w:rPr>
      <w:rFonts w:asciiTheme="majorHAnsi" w:eastAsiaTheme="majorEastAsia" w:hAnsiTheme="majorHAnsi" w:cstheme="majorBidi"/>
      <w:bCs w:val="0"/>
      <w:color w:val="272727" w:themeColor="text1" w:themeTint="D8"/>
      <w:sz w:val="21"/>
      <w:szCs w:val="21"/>
    </w:rPr>
  </w:style>
  <w:style w:type="paragraph" w:styleId="Heading9">
    <w:name w:val="heading 9"/>
    <w:basedOn w:val="Normal"/>
    <w:next w:val="Normal"/>
    <w:link w:val="Heading9Char"/>
    <w:uiPriority w:val="9"/>
    <w:semiHidden/>
    <w:unhideWhenUsed/>
    <w:qFormat/>
    <w:rsid w:val="002A6BF1"/>
    <w:pPr>
      <w:keepNext/>
      <w:keepLines/>
      <w:spacing w:before="40" w:line="259" w:lineRule="auto"/>
      <w:outlineLvl w:val="8"/>
    </w:pPr>
    <w:rPr>
      <w:rFonts w:asciiTheme="majorHAnsi" w:eastAsiaTheme="majorEastAsia" w:hAnsiTheme="majorHAnsi" w:cstheme="majorBidi"/>
      <w:bCs w:val="0"/>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BF1"/>
    <w:rPr>
      <w:rFonts w:ascii="Segoe UI" w:eastAsiaTheme="minorHAnsi" w:hAnsi="Segoe UI" w:cs="Segoe UI"/>
      <w:bCs w:val="0"/>
      <w:sz w:val="18"/>
      <w:szCs w:val="18"/>
    </w:rPr>
  </w:style>
  <w:style w:type="character" w:customStyle="1" w:styleId="BalloonTextChar">
    <w:name w:val="Balloon Text Char"/>
    <w:basedOn w:val="DefaultParagraphFont"/>
    <w:link w:val="BalloonText"/>
    <w:uiPriority w:val="99"/>
    <w:semiHidden/>
    <w:rsid w:val="002A6BF1"/>
    <w:rPr>
      <w:rFonts w:ascii="Segoe UI" w:hAnsi="Segoe UI" w:cs="Segoe UI"/>
      <w:sz w:val="18"/>
      <w:szCs w:val="18"/>
      <w:lang w:val="en-GB"/>
    </w:rPr>
  </w:style>
  <w:style w:type="paragraph" w:styleId="Bibliography">
    <w:name w:val="Bibliography"/>
    <w:basedOn w:val="Normal"/>
    <w:next w:val="Normal"/>
    <w:uiPriority w:val="37"/>
    <w:semiHidden/>
    <w:unhideWhenUsed/>
    <w:rsid w:val="002A6BF1"/>
    <w:pPr>
      <w:spacing w:after="160" w:line="259" w:lineRule="auto"/>
    </w:pPr>
    <w:rPr>
      <w:rFonts w:asciiTheme="minorHAnsi" w:eastAsiaTheme="minorHAnsi" w:hAnsiTheme="minorHAnsi" w:cstheme="minorBidi"/>
      <w:bCs w:val="0"/>
      <w:sz w:val="22"/>
      <w:szCs w:val="22"/>
    </w:rPr>
  </w:style>
  <w:style w:type="paragraph" w:styleId="BlockText">
    <w:name w:val="Block Text"/>
    <w:basedOn w:val="Normal"/>
    <w:uiPriority w:val="99"/>
    <w:semiHidden/>
    <w:unhideWhenUsed/>
    <w:rsid w:val="002A6BF1"/>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spacing w:after="160" w:line="259" w:lineRule="auto"/>
      <w:ind w:left="1152" w:right="1152"/>
    </w:pPr>
    <w:rPr>
      <w:rFonts w:asciiTheme="minorHAnsi" w:eastAsiaTheme="minorEastAsia" w:hAnsiTheme="minorHAnsi" w:cstheme="minorBidi"/>
      <w:bCs w:val="0"/>
      <w:i/>
      <w:iCs/>
      <w:color w:val="5B9BD5" w:themeColor="accent1"/>
      <w:sz w:val="22"/>
      <w:szCs w:val="22"/>
    </w:rPr>
  </w:style>
  <w:style w:type="paragraph" w:styleId="BodyText">
    <w:name w:val="Body Text"/>
    <w:basedOn w:val="Normal"/>
    <w:link w:val="BodyTextChar"/>
    <w:uiPriority w:val="99"/>
    <w:semiHidden/>
    <w:unhideWhenUsed/>
    <w:rsid w:val="002A6BF1"/>
    <w:pPr>
      <w:spacing w:after="120" w:line="259" w:lineRule="auto"/>
    </w:pPr>
    <w:rPr>
      <w:rFonts w:asciiTheme="minorHAnsi" w:eastAsiaTheme="minorHAnsi" w:hAnsiTheme="minorHAnsi" w:cstheme="minorBidi"/>
      <w:bCs w:val="0"/>
      <w:sz w:val="22"/>
      <w:szCs w:val="22"/>
    </w:rPr>
  </w:style>
  <w:style w:type="character" w:customStyle="1" w:styleId="BodyTextChar">
    <w:name w:val="Body Text Char"/>
    <w:basedOn w:val="DefaultParagraphFont"/>
    <w:link w:val="BodyText"/>
    <w:uiPriority w:val="99"/>
    <w:semiHidden/>
    <w:rsid w:val="002A6BF1"/>
    <w:rPr>
      <w:lang w:val="en-GB"/>
    </w:rPr>
  </w:style>
  <w:style w:type="paragraph" w:styleId="BodyText2">
    <w:name w:val="Body Text 2"/>
    <w:basedOn w:val="Normal"/>
    <w:link w:val="BodyText2Char"/>
    <w:uiPriority w:val="99"/>
    <w:semiHidden/>
    <w:unhideWhenUsed/>
    <w:rsid w:val="002A6BF1"/>
    <w:pPr>
      <w:spacing w:after="120" w:line="480" w:lineRule="auto"/>
    </w:pPr>
    <w:rPr>
      <w:rFonts w:asciiTheme="minorHAnsi" w:eastAsiaTheme="minorHAnsi" w:hAnsiTheme="minorHAnsi" w:cstheme="minorBidi"/>
      <w:bCs w:val="0"/>
      <w:sz w:val="22"/>
      <w:szCs w:val="22"/>
    </w:rPr>
  </w:style>
  <w:style w:type="character" w:customStyle="1" w:styleId="BodyText2Char">
    <w:name w:val="Body Text 2 Char"/>
    <w:basedOn w:val="DefaultParagraphFont"/>
    <w:link w:val="BodyText2"/>
    <w:uiPriority w:val="99"/>
    <w:semiHidden/>
    <w:rsid w:val="002A6BF1"/>
    <w:rPr>
      <w:lang w:val="en-GB"/>
    </w:rPr>
  </w:style>
  <w:style w:type="paragraph" w:styleId="BodyText3">
    <w:name w:val="Body Text 3"/>
    <w:basedOn w:val="Normal"/>
    <w:link w:val="BodyText3Char"/>
    <w:uiPriority w:val="99"/>
    <w:semiHidden/>
    <w:unhideWhenUsed/>
    <w:rsid w:val="002A6BF1"/>
    <w:pPr>
      <w:spacing w:after="120" w:line="259" w:lineRule="auto"/>
    </w:pPr>
    <w:rPr>
      <w:rFonts w:asciiTheme="minorHAnsi" w:eastAsiaTheme="minorHAnsi" w:hAnsiTheme="minorHAnsi" w:cstheme="minorBidi"/>
      <w:bCs w:val="0"/>
      <w:sz w:val="16"/>
      <w:szCs w:val="16"/>
    </w:rPr>
  </w:style>
  <w:style w:type="character" w:customStyle="1" w:styleId="BodyText3Char">
    <w:name w:val="Body Text 3 Char"/>
    <w:basedOn w:val="DefaultParagraphFont"/>
    <w:link w:val="BodyText3"/>
    <w:uiPriority w:val="99"/>
    <w:semiHidden/>
    <w:rsid w:val="002A6BF1"/>
    <w:rPr>
      <w:sz w:val="16"/>
      <w:szCs w:val="16"/>
      <w:lang w:val="en-GB"/>
    </w:rPr>
  </w:style>
  <w:style w:type="paragraph" w:styleId="BodyTextFirstIndent">
    <w:name w:val="Body Text First Indent"/>
    <w:basedOn w:val="BodyText"/>
    <w:link w:val="BodyTextFirstIndentChar"/>
    <w:uiPriority w:val="99"/>
    <w:semiHidden/>
    <w:unhideWhenUsed/>
    <w:rsid w:val="002A6BF1"/>
    <w:pPr>
      <w:spacing w:after="160"/>
      <w:ind w:firstLine="360"/>
    </w:pPr>
  </w:style>
  <w:style w:type="character" w:customStyle="1" w:styleId="BodyTextFirstIndentChar">
    <w:name w:val="Body Text First Indent Char"/>
    <w:basedOn w:val="BodyTextChar"/>
    <w:link w:val="BodyTextFirstIndent"/>
    <w:uiPriority w:val="99"/>
    <w:semiHidden/>
    <w:rsid w:val="002A6BF1"/>
    <w:rPr>
      <w:lang w:val="en-GB"/>
    </w:rPr>
  </w:style>
  <w:style w:type="paragraph" w:styleId="BodyTextIndent">
    <w:name w:val="Body Text Indent"/>
    <w:basedOn w:val="Normal"/>
    <w:link w:val="BodyTextIndentChar"/>
    <w:uiPriority w:val="99"/>
    <w:semiHidden/>
    <w:unhideWhenUsed/>
    <w:rsid w:val="002A6BF1"/>
    <w:pPr>
      <w:spacing w:after="120" w:line="259" w:lineRule="auto"/>
      <w:ind w:left="283"/>
    </w:pPr>
    <w:rPr>
      <w:rFonts w:asciiTheme="minorHAnsi" w:eastAsiaTheme="minorHAnsi" w:hAnsiTheme="minorHAnsi" w:cstheme="minorBidi"/>
      <w:bCs w:val="0"/>
      <w:sz w:val="22"/>
      <w:szCs w:val="22"/>
    </w:rPr>
  </w:style>
  <w:style w:type="character" w:customStyle="1" w:styleId="BodyTextIndentChar">
    <w:name w:val="Body Text Indent Char"/>
    <w:basedOn w:val="DefaultParagraphFont"/>
    <w:link w:val="BodyTextIndent"/>
    <w:uiPriority w:val="99"/>
    <w:semiHidden/>
    <w:rsid w:val="002A6BF1"/>
    <w:rPr>
      <w:lang w:val="en-GB"/>
    </w:rPr>
  </w:style>
  <w:style w:type="paragraph" w:styleId="BodyTextFirstIndent2">
    <w:name w:val="Body Text First Indent 2"/>
    <w:basedOn w:val="BodyTextIndent"/>
    <w:link w:val="BodyTextFirstIndent2Char"/>
    <w:uiPriority w:val="99"/>
    <w:semiHidden/>
    <w:unhideWhenUsed/>
    <w:rsid w:val="002A6BF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A6BF1"/>
    <w:rPr>
      <w:lang w:val="en-GB"/>
    </w:rPr>
  </w:style>
  <w:style w:type="paragraph" w:styleId="BodyTextIndent2">
    <w:name w:val="Body Text Indent 2"/>
    <w:basedOn w:val="Normal"/>
    <w:link w:val="BodyTextIndent2Char"/>
    <w:uiPriority w:val="99"/>
    <w:semiHidden/>
    <w:unhideWhenUsed/>
    <w:rsid w:val="002A6BF1"/>
    <w:pPr>
      <w:spacing w:after="120" w:line="480" w:lineRule="auto"/>
      <w:ind w:left="283"/>
    </w:pPr>
    <w:rPr>
      <w:rFonts w:asciiTheme="minorHAnsi" w:eastAsiaTheme="minorHAnsi" w:hAnsiTheme="minorHAnsi" w:cstheme="minorBidi"/>
      <w:bCs w:val="0"/>
      <w:sz w:val="22"/>
      <w:szCs w:val="22"/>
    </w:rPr>
  </w:style>
  <w:style w:type="character" w:customStyle="1" w:styleId="BodyTextIndent2Char">
    <w:name w:val="Body Text Indent 2 Char"/>
    <w:basedOn w:val="DefaultParagraphFont"/>
    <w:link w:val="BodyTextIndent2"/>
    <w:uiPriority w:val="99"/>
    <w:semiHidden/>
    <w:rsid w:val="002A6BF1"/>
    <w:rPr>
      <w:lang w:val="en-GB"/>
    </w:rPr>
  </w:style>
  <w:style w:type="paragraph" w:styleId="BodyTextIndent3">
    <w:name w:val="Body Text Indent 3"/>
    <w:basedOn w:val="Normal"/>
    <w:link w:val="BodyTextIndent3Char"/>
    <w:uiPriority w:val="99"/>
    <w:semiHidden/>
    <w:unhideWhenUsed/>
    <w:rsid w:val="002A6BF1"/>
    <w:pPr>
      <w:spacing w:after="120" w:line="259" w:lineRule="auto"/>
      <w:ind w:left="283"/>
    </w:pPr>
    <w:rPr>
      <w:rFonts w:asciiTheme="minorHAnsi" w:eastAsiaTheme="minorHAnsi" w:hAnsiTheme="minorHAnsi" w:cstheme="minorBidi"/>
      <w:bCs w:val="0"/>
      <w:sz w:val="16"/>
      <w:szCs w:val="16"/>
    </w:rPr>
  </w:style>
  <w:style w:type="character" w:customStyle="1" w:styleId="BodyTextIndent3Char">
    <w:name w:val="Body Text Indent 3 Char"/>
    <w:basedOn w:val="DefaultParagraphFont"/>
    <w:link w:val="BodyTextIndent3"/>
    <w:uiPriority w:val="99"/>
    <w:semiHidden/>
    <w:rsid w:val="002A6BF1"/>
    <w:rPr>
      <w:sz w:val="16"/>
      <w:szCs w:val="16"/>
      <w:lang w:val="en-GB"/>
    </w:rPr>
  </w:style>
  <w:style w:type="character" w:styleId="BookTitle">
    <w:name w:val="Book Title"/>
    <w:basedOn w:val="DefaultParagraphFont"/>
    <w:uiPriority w:val="33"/>
    <w:qFormat/>
    <w:rsid w:val="002A6BF1"/>
    <w:rPr>
      <w:b/>
      <w:bCs/>
      <w:i/>
      <w:iCs/>
      <w:spacing w:val="5"/>
      <w:lang w:val="en-GB"/>
    </w:rPr>
  </w:style>
  <w:style w:type="paragraph" w:styleId="Caption">
    <w:name w:val="caption"/>
    <w:basedOn w:val="Normal"/>
    <w:next w:val="Normal"/>
    <w:uiPriority w:val="35"/>
    <w:semiHidden/>
    <w:unhideWhenUsed/>
    <w:qFormat/>
    <w:rsid w:val="002A6BF1"/>
    <w:pPr>
      <w:spacing w:after="200"/>
    </w:pPr>
    <w:rPr>
      <w:rFonts w:asciiTheme="minorHAnsi" w:eastAsiaTheme="minorHAnsi" w:hAnsiTheme="minorHAnsi" w:cstheme="minorBidi"/>
      <w:bCs w:val="0"/>
      <w:i/>
      <w:iCs/>
      <w:color w:val="44546A" w:themeColor="text2"/>
      <w:sz w:val="18"/>
      <w:szCs w:val="18"/>
    </w:rPr>
  </w:style>
  <w:style w:type="paragraph" w:styleId="Closing">
    <w:name w:val="Closing"/>
    <w:basedOn w:val="Normal"/>
    <w:link w:val="ClosingChar"/>
    <w:uiPriority w:val="99"/>
    <w:semiHidden/>
    <w:unhideWhenUsed/>
    <w:rsid w:val="002A6BF1"/>
    <w:pPr>
      <w:ind w:left="4252"/>
    </w:pPr>
    <w:rPr>
      <w:rFonts w:asciiTheme="minorHAnsi" w:eastAsiaTheme="minorHAnsi" w:hAnsiTheme="minorHAnsi" w:cstheme="minorBidi"/>
      <w:bCs w:val="0"/>
      <w:sz w:val="22"/>
      <w:szCs w:val="22"/>
    </w:rPr>
  </w:style>
  <w:style w:type="character" w:customStyle="1" w:styleId="ClosingChar">
    <w:name w:val="Closing Char"/>
    <w:basedOn w:val="DefaultParagraphFont"/>
    <w:link w:val="Closing"/>
    <w:uiPriority w:val="99"/>
    <w:semiHidden/>
    <w:rsid w:val="002A6BF1"/>
    <w:rPr>
      <w:lang w:val="en-GB"/>
    </w:rPr>
  </w:style>
  <w:style w:type="table" w:styleId="ColorfulGrid">
    <w:name w:val="Colorful Grid"/>
    <w:basedOn w:val="TableNormal"/>
    <w:uiPriority w:val="73"/>
    <w:semiHidden/>
    <w:unhideWhenUsed/>
    <w:rsid w:val="002A6B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6B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2A6B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2A6B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2A6B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2A6B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2A6BF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2A6BF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6BF1"/>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2A6BF1"/>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2A6BF1"/>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2A6BF1"/>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2A6BF1"/>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2A6BF1"/>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2A6BF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6BF1"/>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6BF1"/>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6BF1"/>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2A6BF1"/>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6BF1"/>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6BF1"/>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6BF1"/>
    <w:rPr>
      <w:sz w:val="16"/>
      <w:szCs w:val="16"/>
      <w:lang w:val="en-GB"/>
    </w:rPr>
  </w:style>
  <w:style w:type="paragraph" w:styleId="CommentText">
    <w:name w:val="annotation text"/>
    <w:basedOn w:val="Normal"/>
    <w:link w:val="CommentTextChar"/>
    <w:uiPriority w:val="99"/>
    <w:semiHidden/>
    <w:unhideWhenUsed/>
    <w:rsid w:val="002A6BF1"/>
    <w:pPr>
      <w:spacing w:after="160"/>
    </w:pPr>
    <w:rPr>
      <w:rFonts w:asciiTheme="minorHAnsi" w:eastAsiaTheme="minorHAnsi" w:hAnsiTheme="minorHAnsi" w:cstheme="minorBidi"/>
      <w:bCs w:val="0"/>
      <w:sz w:val="20"/>
      <w:szCs w:val="20"/>
    </w:rPr>
  </w:style>
  <w:style w:type="character" w:customStyle="1" w:styleId="CommentTextChar">
    <w:name w:val="Comment Text Char"/>
    <w:basedOn w:val="DefaultParagraphFont"/>
    <w:link w:val="CommentText"/>
    <w:uiPriority w:val="99"/>
    <w:semiHidden/>
    <w:rsid w:val="002A6BF1"/>
    <w:rPr>
      <w:sz w:val="20"/>
      <w:szCs w:val="20"/>
      <w:lang w:val="en-GB"/>
    </w:rPr>
  </w:style>
  <w:style w:type="paragraph" w:styleId="CommentSubject">
    <w:name w:val="annotation subject"/>
    <w:basedOn w:val="CommentText"/>
    <w:next w:val="CommentText"/>
    <w:link w:val="CommentSubjectChar"/>
    <w:uiPriority w:val="99"/>
    <w:semiHidden/>
    <w:unhideWhenUsed/>
    <w:rsid w:val="002A6BF1"/>
    <w:rPr>
      <w:b/>
      <w:bCs/>
    </w:rPr>
  </w:style>
  <w:style w:type="character" w:customStyle="1" w:styleId="CommentSubjectChar">
    <w:name w:val="Comment Subject Char"/>
    <w:basedOn w:val="CommentTextChar"/>
    <w:link w:val="CommentSubject"/>
    <w:uiPriority w:val="99"/>
    <w:semiHidden/>
    <w:rsid w:val="002A6BF1"/>
    <w:rPr>
      <w:b/>
      <w:bCs/>
      <w:sz w:val="20"/>
      <w:szCs w:val="20"/>
      <w:lang w:val="en-GB"/>
    </w:rPr>
  </w:style>
  <w:style w:type="table" w:styleId="DarkList">
    <w:name w:val="Dark List"/>
    <w:basedOn w:val="TableNormal"/>
    <w:uiPriority w:val="70"/>
    <w:semiHidden/>
    <w:unhideWhenUsed/>
    <w:rsid w:val="002A6BF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6BF1"/>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2A6BF1"/>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2A6BF1"/>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2A6BF1"/>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2A6BF1"/>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2A6BF1"/>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2A6BF1"/>
    <w:pPr>
      <w:spacing w:after="160" w:line="259" w:lineRule="auto"/>
    </w:pPr>
    <w:rPr>
      <w:rFonts w:asciiTheme="minorHAnsi" w:eastAsiaTheme="minorHAnsi" w:hAnsiTheme="minorHAnsi" w:cstheme="minorBidi"/>
      <w:bCs w:val="0"/>
      <w:sz w:val="22"/>
      <w:szCs w:val="22"/>
    </w:rPr>
  </w:style>
  <w:style w:type="character" w:customStyle="1" w:styleId="DateChar">
    <w:name w:val="Date Char"/>
    <w:basedOn w:val="DefaultParagraphFont"/>
    <w:link w:val="Date"/>
    <w:uiPriority w:val="99"/>
    <w:semiHidden/>
    <w:rsid w:val="002A6BF1"/>
    <w:rPr>
      <w:lang w:val="en-GB"/>
    </w:rPr>
  </w:style>
  <w:style w:type="paragraph" w:styleId="DocumentMap">
    <w:name w:val="Document Map"/>
    <w:basedOn w:val="Normal"/>
    <w:link w:val="DocumentMapChar"/>
    <w:uiPriority w:val="99"/>
    <w:semiHidden/>
    <w:unhideWhenUsed/>
    <w:rsid w:val="002A6BF1"/>
    <w:rPr>
      <w:rFonts w:ascii="Segoe UI" w:eastAsiaTheme="minorHAnsi" w:hAnsi="Segoe UI" w:cs="Segoe UI"/>
      <w:bCs w:val="0"/>
      <w:sz w:val="16"/>
      <w:szCs w:val="16"/>
    </w:rPr>
  </w:style>
  <w:style w:type="character" w:customStyle="1" w:styleId="DocumentMapChar">
    <w:name w:val="Document Map Char"/>
    <w:basedOn w:val="DefaultParagraphFont"/>
    <w:link w:val="DocumentMap"/>
    <w:uiPriority w:val="99"/>
    <w:semiHidden/>
    <w:rsid w:val="002A6BF1"/>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2A6BF1"/>
    <w:rPr>
      <w:rFonts w:asciiTheme="minorHAnsi" w:eastAsiaTheme="minorHAnsi" w:hAnsiTheme="minorHAnsi" w:cstheme="minorBidi"/>
      <w:bCs w:val="0"/>
      <w:sz w:val="22"/>
      <w:szCs w:val="22"/>
    </w:rPr>
  </w:style>
  <w:style w:type="character" w:customStyle="1" w:styleId="E-mailSignatureChar">
    <w:name w:val="E-mail Signature Char"/>
    <w:basedOn w:val="DefaultParagraphFont"/>
    <w:link w:val="E-mailSignature"/>
    <w:uiPriority w:val="99"/>
    <w:semiHidden/>
    <w:rsid w:val="002A6BF1"/>
    <w:rPr>
      <w:lang w:val="en-GB"/>
    </w:rPr>
  </w:style>
  <w:style w:type="character" w:styleId="Emphasis">
    <w:name w:val="Emphasis"/>
    <w:basedOn w:val="DefaultParagraphFont"/>
    <w:uiPriority w:val="20"/>
    <w:qFormat/>
    <w:rsid w:val="002A6BF1"/>
    <w:rPr>
      <w:i/>
      <w:iCs/>
      <w:lang w:val="en-GB"/>
    </w:rPr>
  </w:style>
  <w:style w:type="character" w:styleId="EndnoteReference">
    <w:name w:val="endnote reference"/>
    <w:basedOn w:val="DefaultParagraphFont"/>
    <w:uiPriority w:val="99"/>
    <w:semiHidden/>
    <w:unhideWhenUsed/>
    <w:rsid w:val="002A6BF1"/>
    <w:rPr>
      <w:vertAlign w:val="superscript"/>
      <w:lang w:val="en-GB"/>
    </w:rPr>
  </w:style>
  <w:style w:type="paragraph" w:styleId="EndnoteText">
    <w:name w:val="endnote text"/>
    <w:basedOn w:val="Normal"/>
    <w:link w:val="EndnoteTextChar"/>
    <w:uiPriority w:val="99"/>
    <w:semiHidden/>
    <w:unhideWhenUsed/>
    <w:rsid w:val="002A6BF1"/>
    <w:rPr>
      <w:rFonts w:asciiTheme="minorHAnsi" w:eastAsiaTheme="minorHAnsi" w:hAnsiTheme="minorHAnsi" w:cstheme="minorBidi"/>
      <w:bCs w:val="0"/>
      <w:sz w:val="20"/>
      <w:szCs w:val="20"/>
    </w:rPr>
  </w:style>
  <w:style w:type="character" w:customStyle="1" w:styleId="EndnoteTextChar">
    <w:name w:val="Endnote Text Char"/>
    <w:basedOn w:val="DefaultParagraphFont"/>
    <w:link w:val="EndnoteText"/>
    <w:uiPriority w:val="99"/>
    <w:semiHidden/>
    <w:rsid w:val="002A6BF1"/>
    <w:rPr>
      <w:sz w:val="20"/>
      <w:szCs w:val="20"/>
      <w:lang w:val="en-GB"/>
    </w:rPr>
  </w:style>
  <w:style w:type="paragraph" w:styleId="EnvelopeAddress">
    <w:name w:val="envelope address"/>
    <w:basedOn w:val="Normal"/>
    <w:uiPriority w:val="99"/>
    <w:semiHidden/>
    <w:unhideWhenUsed/>
    <w:rsid w:val="002A6BF1"/>
    <w:pPr>
      <w:framePr w:w="7920" w:h="1980" w:hRule="exact" w:hSpace="180" w:wrap="auto" w:hAnchor="page" w:xAlign="center" w:yAlign="bottom"/>
      <w:ind w:left="2880"/>
    </w:pPr>
    <w:rPr>
      <w:rFonts w:asciiTheme="majorHAnsi" w:eastAsiaTheme="majorEastAsia" w:hAnsiTheme="majorHAnsi" w:cstheme="majorBidi"/>
      <w:bCs w:val="0"/>
      <w:szCs w:val="24"/>
    </w:rPr>
  </w:style>
  <w:style w:type="paragraph" w:styleId="EnvelopeReturn">
    <w:name w:val="envelope return"/>
    <w:basedOn w:val="Normal"/>
    <w:uiPriority w:val="99"/>
    <w:semiHidden/>
    <w:unhideWhenUsed/>
    <w:rsid w:val="002A6BF1"/>
    <w:rPr>
      <w:rFonts w:asciiTheme="majorHAnsi" w:eastAsiaTheme="majorEastAsia" w:hAnsiTheme="majorHAnsi" w:cstheme="majorBidi"/>
      <w:bCs w:val="0"/>
      <w:sz w:val="20"/>
      <w:szCs w:val="20"/>
    </w:rPr>
  </w:style>
  <w:style w:type="character" w:styleId="FollowedHyperlink">
    <w:name w:val="FollowedHyperlink"/>
    <w:basedOn w:val="DefaultParagraphFont"/>
    <w:uiPriority w:val="99"/>
    <w:semiHidden/>
    <w:unhideWhenUsed/>
    <w:rsid w:val="002A6BF1"/>
    <w:rPr>
      <w:color w:val="954F72" w:themeColor="followedHyperlink"/>
      <w:u w:val="single"/>
      <w:lang w:val="en-GB"/>
    </w:rPr>
  </w:style>
  <w:style w:type="paragraph" w:styleId="Footer">
    <w:name w:val="footer"/>
    <w:basedOn w:val="Normal"/>
    <w:link w:val="FooterChar"/>
    <w:uiPriority w:val="99"/>
    <w:unhideWhenUsed/>
    <w:rsid w:val="002A6BF1"/>
    <w:pPr>
      <w:tabs>
        <w:tab w:val="center" w:pos="4513"/>
        <w:tab w:val="right" w:pos="9026"/>
      </w:tabs>
    </w:pPr>
    <w:rPr>
      <w:rFonts w:asciiTheme="minorHAnsi" w:eastAsiaTheme="minorHAnsi" w:hAnsiTheme="minorHAnsi" w:cstheme="minorBidi"/>
      <w:bCs w:val="0"/>
      <w:sz w:val="22"/>
      <w:szCs w:val="22"/>
    </w:rPr>
  </w:style>
  <w:style w:type="character" w:customStyle="1" w:styleId="FooterChar">
    <w:name w:val="Footer Char"/>
    <w:basedOn w:val="DefaultParagraphFont"/>
    <w:link w:val="Footer"/>
    <w:uiPriority w:val="99"/>
    <w:rsid w:val="002A6BF1"/>
    <w:rPr>
      <w:lang w:val="en-GB"/>
    </w:rPr>
  </w:style>
  <w:style w:type="character" w:styleId="FootnoteReference">
    <w:name w:val="footnote reference"/>
    <w:basedOn w:val="DefaultParagraphFont"/>
    <w:uiPriority w:val="99"/>
    <w:semiHidden/>
    <w:unhideWhenUsed/>
    <w:rsid w:val="002A6BF1"/>
    <w:rPr>
      <w:vertAlign w:val="superscript"/>
      <w:lang w:val="en-GB"/>
    </w:rPr>
  </w:style>
  <w:style w:type="paragraph" w:styleId="FootnoteText">
    <w:name w:val="footnote text"/>
    <w:basedOn w:val="Normal"/>
    <w:link w:val="FootnoteTextChar"/>
    <w:uiPriority w:val="99"/>
    <w:semiHidden/>
    <w:unhideWhenUsed/>
    <w:rsid w:val="002A6BF1"/>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2A6BF1"/>
    <w:rPr>
      <w:sz w:val="20"/>
      <w:szCs w:val="20"/>
      <w:lang w:val="en-GB"/>
    </w:rPr>
  </w:style>
  <w:style w:type="table" w:customStyle="1" w:styleId="GridTable1Light1">
    <w:name w:val="Grid Table 1 Light1"/>
    <w:basedOn w:val="TableNormal"/>
    <w:uiPriority w:val="46"/>
    <w:rsid w:val="002A6B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6BF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A6BF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A6BF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A6BF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A6BF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A6B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A6BF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2A6BF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rsid w:val="002A6BF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rsid w:val="002A6BF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2A6BF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2A6BF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2A6BF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rsid w:val="002A6B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A6BF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rsid w:val="002A6BF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rsid w:val="002A6BF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2A6BF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rsid w:val="002A6B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rsid w:val="002A6BF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rsid w:val="002A6B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A6BF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rsid w:val="002A6BF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2A6BF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2A6BF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2A6B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2A6BF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rsid w:val="002A6B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A6B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rsid w:val="002A6B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rsid w:val="002A6B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rsid w:val="002A6B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rsid w:val="002A6B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rsid w:val="002A6B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rsid w:val="002A6B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A6BF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rsid w:val="002A6BF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rsid w:val="002A6BF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2A6BF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rsid w:val="002A6BF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rsid w:val="002A6BF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rsid w:val="002A6B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A6BF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rsid w:val="002A6BF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rsid w:val="002A6BF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2A6BF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rsid w:val="002A6BF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rsid w:val="002A6BF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eader">
    <w:name w:val="header"/>
    <w:basedOn w:val="Normal"/>
    <w:link w:val="HeaderChar"/>
    <w:uiPriority w:val="99"/>
    <w:unhideWhenUsed/>
    <w:rsid w:val="002A6BF1"/>
    <w:pPr>
      <w:tabs>
        <w:tab w:val="center" w:pos="4513"/>
        <w:tab w:val="right" w:pos="9026"/>
      </w:tabs>
    </w:pPr>
    <w:rPr>
      <w:rFonts w:asciiTheme="minorHAnsi" w:eastAsiaTheme="minorHAnsi" w:hAnsiTheme="minorHAnsi" w:cstheme="minorBidi"/>
      <w:bCs w:val="0"/>
      <w:sz w:val="22"/>
      <w:szCs w:val="22"/>
    </w:rPr>
  </w:style>
  <w:style w:type="character" w:customStyle="1" w:styleId="HeaderChar">
    <w:name w:val="Header Char"/>
    <w:basedOn w:val="DefaultParagraphFont"/>
    <w:link w:val="Header"/>
    <w:uiPriority w:val="99"/>
    <w:rsid w:val="002A6BF1"/>
    <w:rPr>
      <w:lang w:val="en-GB"/>
    </w:rPr>
  </w:style>
  <w:style w:type="character" w:customStyle="1" w:styleId="Heading1Char">
    <w:name w:val="Heading 1 Char"/>
    <w:basedOn w:val="DefaultParagraphFont"/>
    <w:link w:val="Heading1"/>
    <w:uiPriority w:val="9"/>
    <w:rsid w:val="002A6BF1"/>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2A6BF1"/>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2A6BF1"/>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2A6BF1"/>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2A6BF1"/>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2A6BF1"/>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2A6BF1"/>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2A6BF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A6BF1"/>
    <w:rPr>
      <w:rFonts w:asciiTheme="majorHAnsi" w:eastAsiaTheme="majorEastAsia" w:hAnsiTheme="majorHAnsi" w:cstheme="majorBidi"/>
      <w:i/>
      <w:iCs/>
      <w:color w:val="272727" w:themeColor="text1" w:themeTint="D8"/>
      <w:sz w:val="21"/>
      <w:szCs w:val="21"/>
      <w:lang w:val="en-GB"/>
    </w:rPr>
  </w:style>
  <w:style w:type="character" w:styleId="HTMLAcronym">
    <w:name w:val="HTML Acronym"/>
    <w:basedOn w:val="DefaultParagraphFont"/>
    <w:uiPriority w:val="99"/>
    <w:semiHidden/>
    <w:unhideWhenUsed/>
    <w:rsid w:val="002A6BF1"/>
    <w:rPr>
      <w:lang w:val="en-GB"/>
    </w:rPr>
  </w:style>
  <w:style w:type="paragraph" w:styleId="HTMLAddress">
    <w:name w:val="HTML Address"/>
    <w:basedOn w:val="Normal"/>
    <w:link w:val="HTMLAddressChar"/>
    <w:uiPriority w:val="99"/>
    <w:semiHidden/>
    <w:unhideWhenUsed/>
    <w:rsid w:val="002A6BF1"/>
    <w:rPr>
      <w:rFonts w:asciiTheme="minorHAnsi" w:eastAsiaTheme="minorHAnsi" w:hAnsiTheme="minorHAnsi" w:cstheme="minorBidi"/>
      <w:bCs w:val="0"/>
      <w:i/>
      <w:iCs/>
      <w:sz w:val="22"/>
      <w:szCs w:val="22"/>
    </w:rPr>
  </w:style>
  <w:style w:type="character" w:customStyle="1" w:styleId="HTMLAddressChar">
    <w:name w:val="HTML Address Char"/>
    <w:basedOn w:val="DefaultParagraphFont"/>
    <w:link w:val="HTMLAddress"/>
    <w:uiPriority w:val="99"/>
    <w:semiHidden/>
    <w:rsid w:val="002A6BF1"/>
    <w:rPr>
      <w:i/>
      <w:iCs/>
      <w:lang w:val="en-GB"/>
    </w:rPr>
  </w:style>
  <w:style w:type="character" w:styleId="HTMLCite">
    <w:name w:val="HTML Cite"/>
    <w:basedOn w:val="DefaultParagraphFont"/>
    <w:uiPriority w:val="99"/>
    <w:semiHidden/>
    <w:unhideWhenUsed/>
    <w:rsid w:val="002A6BF1"/>
    <w:rPr>
      <w:i/>
      <w:iCs/>
      <w:lang w:val="en-GB"/>
    </w:rPr>
  </w:style>
  <w:style w:type="character" w:styleId="HTMLCode">
    <w:name w:val="HTML Code"/>
    <w:basedOn w:val="DefaultParagraphFont"/>
    <w:uiPriority w:val="99"/>
    <w:semiHidden/>
    <w:unhideWhenUsed/>
    <w:rsid w:val="002A6BF1"/>
    <w:rPr>
      <w:rFonts w:ascii="Consolas" w:hAnsi="Consolas"/>
      <w:sz w:val="20"/>
      <w:szCs w:val="20"/>
      <w:lang w:val="en-GB"/>
    </w:rPr>
  </w:style>
  <w:style w:type="character" w:styleId="HTMLDefinition">
    <w:name w:val="HTML Definition"/>
    <w:basedOn w:val="DefaultParagraphFont"/>
    <w:uiPriority w:val="99"/>
    <w:semiHidden/>
    <w:unhideWhenUsed/>
    <w:rsid w:val="002A6BF1"/>
    <w:rPr>
      <w:i/>
      <w:iCs/>
      <w:lang w:val="en-GB"/>
    </w:rPr>
  </w:style>
  <w:style w:type="character" w:styleId="HTMLKeyboard">
    <w:name w:val="HTML Keyboard"/>
    <w:basedOn w:val="DefaultParagraphFont"/>
    <w:uiPriority w:val="99"/>
    <w:semiHidden/>
    <w:unhideWhenUsed/>
    <w:rsid w:val="002A6BF1"/>
    <w:rPr>
      <w:rFonts w:ascii="Consolas" w:hAnsi="Consolas"/>
      <w:sz w:val="20"/>
      <w:szCs w:val="20"/>
      <w:lang w:val="en-GB"/>
    </w:rPr>
  </w:style>
  <w:style w:type="paragraph" w:styleId="HTMLPreformatted">
    <w:name w:val="HTML Preformatted"/>
    <w:basedOn w:val="Normal"/>
    <w:link w:val="HTMLPreformattedChar"/>
    <w:uiPriority w:val="99"/>
    <w:semiHidden/>
    <w:unhideWhenUsed/>
    <w:rsid w:val="002A6BF1"/>
    <w:rPr>
      <w:rFonts w:ascii="Consolas" w:eastAsiaTheme="minorHAnsi" w:hAnsi="Consolas" w:cstheme="minorBidi"/>
      <w:bCs w:val="0"/>
      <w:sz w:val="20"/>
      <w:szCs w:val="20"/>
    </w:rPr>
  </w:style>
  <w:style w:type="character" w:customStyle="1" w:styleId="HTMLPreformattedChar">
    <w:name w:val="HTML Preformatted Char"/>
    <w:basedOn w:val="DefaultParagraphFont"/>
    <w:link w:val="HTMLPreformatted"/>
    <w:uiPriority w:val="99"/>
    <w:semiHidden/>
    <w:rsid w:val="002A6BF1"/>
    <w:rPr>
      <w:rFonts w:ascii="Consolas" w:hAnsi="Consolas"/>
      <w:sz w:val="20"/>
      <w:szCs w:val="20"/>
      <w:lang w:val="en-GB"/>
    </w:rPr>
  </w:style>
  <w:style w:type="character" w:styleId="HTMLSample">
    <w:name w:val="HTML Sample"/>
    <w:basedOn w:val="DefaultParagraphFont"/>
    <w:uiPriority w:val="99"/>
    <w:semiHidden/>
    <w:unhideWhenUsed/>
    <w:rsid w:val="002A6BF1"/>
    <w:rPr>
      <w:rFonts w:ascii="Consolas" w:hAnsi="Consolas"/>
      <w:sz w:val="24"/>
      <w:szCs w:val="24"/>
      <w:lang w:val="en-GB"/>
    </w:rPr>
  </w:style>
  <w:style w:type="character" w:styleId="HTMLTypewriter">
    <w:name w:val="HTML Typewriter"/>
    <w:basedOn w:val="DefaultParagraphFont"/>
    <w:uiPriority w:val="99"/>
    <w:semiHidden/>
    <w:unhideWhenUsed/>
    <w:rsid w:val="002A6BF1"/>
    <w:rPr>
      <w:rFonts w:ascii="Consolas" w:hAnsi="Consolas"/>
      <w:sz w:val="20"/>
      <w:szCs w:val="20"/>
      <w:lang w:val="en-GB"/>
    </w:rPr>
  </w:style>
  <w:style w:type="character" w:styleId="HTMLVariable">
    <w:name w:val="HTML Variable"/>
    <w:basedOn w:val="DefaultParagraphFont"/>
    <w:uiPriority w:val="99"/>
    <w:semiHidden/>
    <w:unhideWhenUsed/>
    <w:rsid w:val="002A6BF1"/>
    <w:rPr>
      <w:i/>
      <w:iCs/>
      <w:lang w:val="en-GB"/>
    </w:rPr>
  </w:style>
  <w:style w:type="character" w:styleId="Hyperlink">
    <w:name w:val="Hyperlink"/>
    <w:basedOn w:val="DefaultParagraphFont"/>
    <w:uiPriority w:val="99"/>
    <w:unhideWhenUsed/>
    <w:rsid w:val="002A6BF1"/>
    <w:rPr>
      <w:color w:val="0563C1" w:themeColor="hyperlink"/>
      <w:u w:val="single"/>
      <w:lang w:val="en-GB"/>
    </w:rPr>
  </w:style>
  <w:style w:type="paragraph" w:styleId="Index1">
    <w:name w:val="index 1"/>
    <w:basedOn w:val="Normal"/>
    <w:next w:val="Normal"/>
    <w:autoRedefine/>
    <w:uiPriority w:val="99"/>
    <w:semiHidden/>
    <w:unhideWhenUsed/>
    <w:rsid w:val="002A6BF1"/>
    <w:pPr>
      <w:ind w:left="220" w:hanging="220"/>
    </w:pPr>
    <w:rPr>
      <w:rFonts w:asciiTheme="minorHAnsi" w:eastAsiaTheme="minorHAnsi" w:hAnsiTheme="minorHAnsi" w:cstheme="minorBidi"/>
      <w:bCs w:val="0"/>
      <w:sz w:val="22"/>
      <w:szCs w:val="22"/>
    </w:rPr>
  </w:style>
  <w:style w:type="paragraph" w:styleId="Index2">
    <w:name w:val="index 2"/>
    <w:basedOn w:val="Normal"/>
    <w:next w:val="Normal"/>
    <w:autoRedefine/>
    <w:uiPriority w:val="99"/>
    <w:semiHidden/>
    <w:unhideWhenUsed/>
    <w:rsid w:val="002A6BF1"/>
    <w:pPr>
      <w:ind w:left="440" w:hanging="220"/>
    </w:pPr>
    <w:rPr>
      <w:rFonts w:asciiTheme="minorHAnsi" w:eastAsiaTheme="minorHAnsi" w:hAnsiTheme="minorHAnsi" w:cstheme="minorBidi"/>
      <w:bCs w:val="0"/>
      <w:sz w:val="22"/>
      <w:szCs w:val="22"/>
    </w:rPr>
  </w:style>
  <w:style w:type="paragraph" w:styleId="Index3">
    <w:name w:val="index 3"/>
    <w:basedOn w:val="Normal"/>
    <w:next w:val="Normal"/>
    <w:autoRedefine/>
    <w:uiPriority w:val="99"/>
    <w:semiHidden/>
    <w:unhideWhenUsed/>
    <w:rsid w:val="002A6BF1"/>
    <w:pPr>
      <w:ind w:left="660" w:hanging="220"/>
    </w:pPr>
    <w:rPr>
      <w:rFonts w:asciiTheme="minorHAnsi" w:eastAsiaTheme="minorHAnsi" w:hAnsiTheme="minorHAnsi" w:cstheme="minorBidi"/>
      <w:bCs w:val="0"/>
      <w:sz w:val="22"/>
      <w:szCs w:val="22"/>
    </w:rPr>
  </w:style>
  <w:style w:type="paragraph" w:styleId="Index4">
    <w:name w:val="index 4"/>
    <w:basedOn w:val="Normal"/>
    <w:next w:val="Normal"/>
    <w:autoRedefine/>
    <w:uiPriority w:val="99"/>
    <w:semiHidden/>
    <w:unhideWhenUsed/>
    <w:rsid w:val="002A6BF1"/>
    <w:pPr>
      <w:ind w:left="880" w:hanging="220"/>
    </w:pPr>
    <w:rPr>
      <w:rFonts w:asciiTheme="minorHAnsi" w:eastAsiaTheme="minorHAnsi" w:hAnsiTheme="minorHAnsi" w:cstheme="minorBidi"/>
      <w:bCs w:val="0"/>
      <w:sz w:val="22"/>
      <w:szCs w:val="22"/>
    </w:rPr>
  </w:style>
  <w:style w:type="paragraph" w:styleId="Index5">
    <w:name w:val="index 5"/>
    <w:basedOn w:val="Normal"/>
    <w:next w:val="Normal"/>
    <w:autoRedefine/>
    <w:uiPriority w:val="99"/>
    <w:semiHidden/>
    <w:unhideWhenUsed/>
    <w:rsid w:val="002A6BF1"/>
    <w:pPr>
      <w:ind w:left="1100" w:hanging="220"/>
    </w:pPr>
    <w:rPr>
      <w:rFonts w:asciiTheme="minorHAnsi" w:eastAsiaTheme="minorHAnsi" w:hAnsiTheme="minorHAnsi" w:cstheme="minorBidi"/>
      <w:bCs w:val="0"/>
      <w:sz w:val="22"/>
      <w:szCs w:val="22"/>
    </w:rPr>
  </w:style>
  <w:style w:type="paragraph" w:styleId="Index6">
    <w:name w:val="index 6"/>
    <w:basedOn w:val="Normal"/>
    <w:next w:val="Normal"/>
    <w:autoRedefine/>
    <w:uiPriority w:val="99"/>
    <w:semiHidden/>
    <w:unhideWhenUsed/>
    <w:rsid w:val="002A6BF1"/>
    <w:pPr>
      <w:ind w:left="1320" w:hanging="220"/>
    </w:pPr>
    <w:rPr>
      <w:rFonts w:asciiTheme="minorHAnsi" w:eastAsiaTheme="minorHAnsi" w:hAnsiTheme="minorHAnsi" w:cstheme="minorBidi"/>
      <w:bCs w:val="0"/>
      <w:sz w:val="22"/>
      <w:szCs w:val="22"/>
    </w:rPr>
  </w:style>
  <w:style w:type="paragraph" w:styleId="Index7">
    <w:name w:val="index 7"/>
    <w:basedOn w:val="Normal"/>
    <w:next w:val="Normal"/>
    <w:autoRedefine/>
    <w:uiPriority w:val="99"/>
    <w:semiHidden/>
    <w:unhideWhenUsed/>
    <w:rsid w:val="002A6BF1"/>
    <w:pPr>
      <w:ind w:left="1540" w:hanging="220"/>
    </w:pPr>
    <w:rPr>
      <w:rFonts w:asciiTheme="minorHAnsi" w:eastAsiaTheme="minorHAnsi" w:hAnsiTheme="minorHAnsi" w:cstheme="minorBidi"/>
      <w:bCs w:val="0"/>
      <w:sz w:val="22"/>
      <w:szCs w:val="22"/>
    </w:rPr>
  </w:style>
  <w:style w:type="paragraph" w:styleId="Index8">
    <w:name w:val="index 8"/>
    <w:basedOn w:val="Normal"/>
    <w:next w:val="Normal"/>
    <w:autoRedefine/>
    <w:uiPriority w:val="99"/>
    <w:semiHidden/>
    <w:unhideWhenUsed/>
    <w:rsid w:val="002A6BF1"/>
    <w:pPr>
      <w:ind w:left="1760" w:hanging="220"/>
    </w:pPr>
    <w:rPr>
      <w:rFonts w:asciiTheme="minorHAnsi" w:eastAsiaTheme="minorHAnsi" w:hAnsiTheme="minorHAnsi" w:cstheme="minorBidi"/>
      <w:bCs w:val="0"/>
      <w:sz w:val="22"/>
      <w:szCs w:val="22"/>
    </w:rPr>
  </w:style>
  <w:style w:type="paragraph" w:styleId="Index9">
    <w:name w:val="index 9"/>
    <w:basedOn w:val="Normal"/>
    <w:next w:val="Normal"/>
    <w:autoRedefine/>
    <w:uiPriority w:val="99"/>
    <w:semiHidden/>
    <w:unhideWhenUsed/>
    <w:rsid w:val="002A6BF1"/>
    <w:pPr>
      <w:ind w:left="1980" w:hanging="220"/>
    </w:pPr>
    <w:rPr>
      <w:rFonts w:asciiTheme="minorHAnsi" w:eastAsiaTheme="minorHAnsi" w:hAnsiTheme="minorHAnsi" w:cstheme="minorBidi"/>
      <w:bCs w:val="0"/>
      <w:sz w:val="22"/>
      <w:szCs w:val="22"/>
    </w:rPr>
  </w:style>
  <w:style w:type="paragraph" w:styleId="IndexHeading">
    <w:name w:val="index heading"/>
    <w:basedOn w:val="Normal"/>
    <w:next w:val="Index1"/>
    <w:uiPriority w:val="99"/>
    <w:semiHidden/>
    <w:unhideWhenUsed/>
    <w:rsid w:val="002A6BF1"/>
    <w:pPr>
      <w:spacing w:after="160" w:line="259" w:lineRule="auto"/>
    </w:pPr>
    <w:rPr>
      <w:rFonts w:asciiTheme="majorHAnsi" w:eastAsiaTheme="majorEastAsia" w:hAnsiTheme="majorHAnsi" w:cstheme="majorBidi"/>
      <w:b/>
      <w:sz w:val="22"/>
      <w:szCs w:val="22"/>
    </w:rPr>
  </w:style>
  <w:style w:type="character" w:styleId="IntenseEmphasis">
    <w:name w:val="Intense Emphasis"/>
    <w:basedOn w:val="DefaultParagraphFont"/>
    <w:uiPriority w:val="21"/>
    <w:qFormat/>
    <w:rsid w:val="002A6BF1"/>
    <w:rPr>
      <w:i/>
      <w:iCs/>
      <w:color w:val="5B9BD5" w:themeColor="accent1"/>
      <w:lang w:val="en-GB"/>
    </w:rPr>
  </w:style>
  <w:style w:type="paragraph" w:styleId="IntenseQuote">
    <w:name w:val="Intense Quote"/>
    <w:basedOn w:val="Normal"/>
    <w:next w:val="Normal"/>
    <w:link w:val="IntenseQuoteChar"/>
    <w:uiPriority w:val="30"/>
    <w:qFormat/>
    <w:rsid w:val="002A6BF1"/>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bCs w:val="0"/>
      <w:i/>
      <w:iCs/>
      <w:color w:val="5B9BD5" w:themeColor="accent1"/>
      <w:sz w:val="22"/>
      <w:szCs w:val="22"/>
    </w:rPr>
  </w:style>
  <w:style w:type="character" w:customStyle="1" w:styleId="IntenseQuoteChar">
    <w:name w:val="Intense Quote Char"/>
    <w:basedOn w:val="DefaultParagraphFont"/>
    <w:link w:val="IntenseQuote"/>
    <w:uiPriority w:val="30"/>
    <w:rsid w:val="002A6BF1"/>
    <w:rPr>
      <w:i/>
      <w:iCs/>
      <w:color w:val="5B9BD5" w:themeColor="accent1"/>
      <w:lang w:val="en-GB"/>
    </w:rPr>
  </w:style>
  <w:style w:type="character" w:styleId="IntenseReference">
    <w:name w:val="Intense Reference"/>
    <w:basedOn w:val="DefaultParagraphFont"/>
    <w:uiPriority w:val="32"/>
    <w:qFormat/>
    <w:rsid w:val="002A6BF1"/>
    <w:rPr>
      <w:b/>
      <w:bCs/>
      <w:smallCaps/>
      <w:color w:val="5B9BD5" w:themeColor="accent1"/>
      <w:spacing w:val="5"/>
      <w:lang w:val="en-GB"/>
    </w:rPr>
  </w:style>
  <w:style w:type="table" w:styleId="LightGrid">
    <w:name w:val="Light Grid"/>
    <w:basedOn w:val="TableNormal"/>
    <w:uiPriority w:val="62"/>
    <w:semiHidden/>
    <w:unhideWhenUsed/>
    <w:rsid w:val="002A6B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6BF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2A6BF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2A6BF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2A6BF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2A6BF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2A6BF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2A6B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6BF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2A6BF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2A6BF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2A6BF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2A6BF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2A6BF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2A6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6BF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2A6BF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2A6BF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2A6BF1"/>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2A6BF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2A6BF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2A6BF1"/>
    <w:rPr>
      <w:lang w:val="en-GB"/>
    </w:rPr>
  </w:style>
  <w:style w:type="paragraph" w:styleId="List">
    <w:name w:val="List"/>
    <w:basedOn w:val="Normal"/>
    <w:uiPriority w:val="99"/>
    <w:semiHidden/>
    <w:unhideWhenUsed/>
    <w:rsid w:val="002A6BF1"/>
    <w:pPr>
      <w:spacing w:after="160" w:line="259" w:lineRule="auto"/>
      <w:ind w:left="283" w:hanging="283"/>
      <w:contextualSpacing/>
    </w:pPr>
    <w:rPr>
      <w:rFonts w:asciiTheme="minorHAnsi" w:eastAsiaTheme="minorHAnsi" w:hAnsiTheme="minorHAnsi" w:cstheme="minorBidi"/>
      <w:bCs w:val="0"/>
      <w:sz w:val="22"/>
      <w:szCs w:val="22"/>
    </w:rPr>
  </w:style>
  <w:style w:type="paragraph" w:styleId="List2">
    <w:name w:val="List 2"/>
    <w:basedOn w:val="Normal"/>
    <w:uiPriority w:val="99"/>
    <w:semiHidden/>
    <w:unhideWhenUsed/>
    <w:rsid w:val="002A6BF1"/>
    <w:pPr>
      <w:spacing w:after="160" w:line="259" w:lineRule="auto"/>
      <w:ind w:left="566" w:hanging="283"/>
      <w:contextualSpacing/>
    </w:pPr>
    <w:rPr>
      <w:rFonts w:asciiTheme="minorHAnsi" w:eastAsiaTheme="minorHAnsi" w:hAnsiTheme="minorHAnsi" w:cstheme="minorBidi"/>
      <w:bCs w:val="0"/>
      <w:sz w:val="22"/>
      <w:szCs w:val="22"/>
    </w:rPr>
  </w:style>
  <w:style w:type="paragraph" w:styleId="List3">
    <w:name w:val="List 3"/>
    <w:basedOn w:val="Normal"/>
    <w:uiPriority w:val="99"/>
    <w:semiHidden/>
    <w:unhideWhenUsed/>
    <w:rsid w:val="002A6BF1"/>
    <w:pPr>
      <w:spacing w:after="160" w:line="259" w:lineRule="auto"/>
      <w:ind w:left="849" w:hanging="283"/>
      <w:contextualSpacing/>
    </w:pPr>
    <w:rPr>
      <w:rFonts w:asciiTheme="minorHAnsi" w:eastAsiaTheme="minorHAnsi" w:hAnsiTheme="minorHAnsi" w:cstheme="minorBidi"/>
      <w:bCs w:val="0"/>
      <w:sz w:val="22"/>
      <w:szCs w:val="22"/>
    </w:rPr>
  </w:style>
  <w:style w:type="paragraph" w:styleId="List4">
    <w:name w:val="List 4"/>
    <w:basedOn w:val="Normal"/>
    <w:uiPriority w:val="99"/>
    <w:semiHidden/>
    <w:unhideWhenUsed/>
    <w:rsid w:val="002A6BF1"/>
    <w:pPr>
      <w:spacing w:after="160" w:line="259" w:lineRule="auto"/>
      <w:ind w:left="1132" w:hanging="283"/>
      <w:contextualSpacing/>
    </w:pPr>
    <w:rPr>
      <w:rFonts w:asciiTheme="minorHAnsi" w:eastAsiaTheme="minorHAnsi" w:hAnsiTheme="minorHAnsi" w:cstheme="minorBidi"/>
      <w:bCs w:val="0"/>
      <w:sz w:val="22"/>
      <w:szCs w:val="22"/>
    </w:rPr>
  </w:style>
  <w:style w:type="paragraph" w:styleId="List5">
    <w:name w:val="List 5"/>
    <w:basedOn w:val="Normal"/>
    <w:uiPriority w:val="99"/>
    <w:semiHidden/>
    <w:unhideWhenUsed/>
    <w:rsid w:val="002A6BF1"/>
    <w:pPr>
      <w:spacing w:after="160" w:line="259" w:lineRule="auto"/>
      <w:ind w:left="1415" w:hanging="283"/>
      <w:contextualSpacing/>
    </w:pPr>
    <w:rPr>
      <w:rFonts w:asciiTheme="minorHAnsi" w:eastAsiaTheme="minorHAnsi" w:hAnsiTheme="minorHAnsi" w:cstheme="minorBidi"/>
      <w:bCs w:val="0"/>
      <w:sz w:val="22"/>
      <w:szCs w:val="22"/>
    </w:rPr>
  </w:style>
  <w:style w:type="paragraph" w:styleId="ListBullet">
    <w:name w:val="List Bullet"/>
    <w:basedOn w:val="Normal"/>
    <w:uiPriority w:val="99"/>
    <w:unhideWhenUsed/>
    <w:rsid w:val="002A6BF1"/>
    <w:pPr>
      <w:numPr>
        <w:numId w:val="1"/>
      </w:numPr>
      <w:spacing w:after="160" w:line="259" w:lineRule="auto"/>
      <w:contextualSpacing/>
    </w:pPr>
    <w:rPr>
      <w:rFonts w:asciiTheme="minorHAnsi" w:eastAsiaTheme="minorHAnsi" w:hAnsiTheme="minorHAnsi" w:cstheme="minorBidi"/>
      <w:bCs w:val="0"/>
      <w:sz w:val="22"/>
      <w:szCs w:val="22"/>
    </w:rPr>
  </w:style>
  <w:style w:type="paragraph" w:styleId="ListBullet2">
    <w:name w:val="List Bullet 2"/>
    <w:basedOn w:val="Normal"/>
    <w:uiPriority w:val="99"/>
    <w:semiHidden/>
    <w:unhideWhenUsed/>
    <w:rsid w:val="002A6BF1"/>
    <w:pPr>
      <w:numPr>
        <w:numId w:val="2"/>
      </w:numPr>
      <w:spacing w:after="160" w:line="259" w:lineRule="auto"/>
      <w:contextualSpacing/>
    </w:pPr>
    <w:rPr>
      <w:rFonts w:asciiTheme="minorHAnsi" w:eastAsiaTheme="minorHAnsi" w:hAnsiTheme="minorHAnsi" w:cstheme="minorBidi"/>
      <w:bCs w:val="0"/>
      <w:sz w:val="22"/>
      <w:szCs w:val="22"/>
    </w:rPr>
  </w:style>
  <w:style w:type="paragraph" w:styleId="ListBullet3">
    <w:name w:val="List Bullet 3"/>
    <w:basedOn w:val="Normal"/>
    <w:uiPriority w:val="99"/>
    <w:semiHidden/>
    <w:unhideWhenUsed/>
    <w:rsid w:val="002A6BF1"/>
    <w:pPr>
      <w:numPr>
        <w:numId w:val="3"/>
      </w:numPr>
      <w:spacing w:after="160" w:line="259" w:lineRule="auto"/>
      <w:contextualSpacing/>
    </w:pPr>
    <w:rPr>
      <w:rFonts w:asciiTheme="minorHAnsi" w:eastAsiaTheme="minorHAnsi" w:hAnsiTheme="minorHAnsi" w:cstheme="minorBidi"/>
      <w:bCs w:val="0"/>
      <w:sz w:val="22"/>
      <w:szCs w:val="22"/>
    </w:rPr>
  </w:style>
  <w:style w:type="paragraph" w:styleId="ListBullet4">
    <w:name w:val="List Bullet 4"/>
    <w:basedOn w:val="Normal"/>
    <w:uiPriority w:val="99"/>
    <w:semiHidden/>
    <w:unhideWhenUsed/>
    <w:rsid w:val="002A6BF1"/>
    <w:pPr>
      <w:numPr>
        <w:numId w:val="4"/>
      </w:numPr>
      <w:spacing w:after="160" w:line="259" w:lineRule="auto"/>
      <w:contextualSpacing/>
    </w:pPr>
    <w:rPr>
      <w:rFonts w:asciiTheme="minorHAnsi" w:eastAsiaTheme="minorHAnsi" w:hAnsiTheme="minorHAnsi" w:cstheme="minorBidi"/>
      <w:bCs w:val="0"/>
      <w:sz w:val="22"/>
      <w:szCs w:val="22"/>
    </w:rPr>
  </w:style>
  <w:style w:type="paragraph" w:styleId="ListBullet5">
    <w:name w:val="List Bullet 5"/>
    <w:basedOn w:val="Normal"/>
    <w:uiPriority w:val="99"/>
    <w:semiHidden/>
    <w:unhideWhenUsed/>
    <w:rsid w:val="002A6BF1"/>
    <w:pPr>
      <w:numPr>
        <w:numId w:val="5"/>
      </w:numPr>
      <w:spacing w:after="160" w:line="259" w:lineRule="auto"/>
      <w:contextualSpacing/>
    </w:pPr>
    <w:rPr>
      <w:rFonts w:asciiTheme="minorHAnsi" w:eastAsiaTheme="minorHAnsi" w:hAnsiTheme="minorHAnsi" w:cstheme="minorBidi"/>
      <w:bCs w:val="0"/>
      <w:sz w:val="22"/>
      <w:szCs w:val="22"/>
    </w:rPr>
  </w:style>
  <w:style w:type="paragraph" w:styleId="ListContinue">
    <w:name w:val="List Continue"/>
    <w:basedOn w:val="Normal"/>
    <w:uiPriority w:val="99"/>
    <w:semiHidden/>
    <w:unhideWhenUsed/>
    <w:rsid w:val="002A6BF1"/>
    <w:pPr>
      <w:spacing w:after="120" w:line="259" w:lineRule="auto"/>
      <w:ind w:left="283"/>
      <w:contextualSpacing/>
    </w:pPr>
    <w:rPr>
      <w:rFonts w:asciiTheme="minorHAnsi" w:eastAsiaTheme="minorHAnsi" w:hAnsiTheme="minorHAnsi" w:cstheme="minorBidi"/>
      <w:bCs w:val="0"/>
      <w:sz w:val="22"/>
      <w:szCs w:val="22"/>
    </w:rPr>
  </w:style>
  <w:style w:type="paragraph" w:styleId="ListContinue2">
    <w:name w:val="List Continue 2"/>
    <w:basedOn w:val="Normal"/>
    <w:uiPriority w:val="99"/>
    <w:semiHidden/>
    <w:unhideWhenUsed/>
    <w:rsid w:val="002A6BF1"/>
    <w:pPr>
      <w:spacing w:after="120" w:line="259" w:lineRule="auto"/>
      <w:ind w:left="566"/>
      <w:contextualSpacing/>
    </w:pPr>
    <w:rPr>
      <w:rFonts w:asciiTheme="minorHAnsi" w:eastAsiaTheme="minorHAnsi" w:hAnsiTheme="minorHAnsi" w:cstheme="minorBidi"/>
      <w:bCs w:val="0"/>
      <w:sz w:val="22"/>
      <w:szCs w:val="22"/>
    </w:rPr>
  </w:style>
  <w:style w:type="paragraph" w:styleId="ListContinue3">
    <w:name w:val="List Continue 3"/>
    <w:basedOn w:val="Normal"/>
    <w:uiPriority w:val="99"/>
    <w:semiHidden/>
    <w:unhideWhenUsed/>
    <w:rsid w:val="002A6BF1"/>
    <w:pPr>
      <w:spacing w:after="120" w:line="259" w:lineRule="auto"/>
      <w:ind w:left="849"/>
      <w:contextualSpacing/>
    </w:pPr>
    <w:rPr>
      <w:rFonts w:asciiTheme="minorHAnsi" w:eastAsiaTheme="minorHAnsi" w:hAnsiTheme="minorHAnsi" w:cstheme="minorBidi"/>
      <w:bCs w:val="0"/>
      <w:sz w:val="22"/>
      <w:szCs w:val="22"/>
    </w:rPr>
  </w:style>
  <w:style w:type="paragraph" w:styleId="ListContinue4">
    <w:name w:val="List Continue 4"/>
    <w:basedOn w:val="Normal"/>
    <w:uiPriority w:val="99"/>
    <w:semiHidden/>
    <w:unhideWhenUsed/>
    <w:rsid w:val="002A6BF1"/>
    <w:pPr>
      <w:spacing w:after="120" w:line="259" w:lineRule="auto"/>
      <w:ind w:left="1132"/>
      <w:contextualSpacing/>
    </w:pPr>
    <w:rPr>
      <w:rFonts w:asciiTheme="minorHAnsi" w:eastAsiaTheme="minorHAnsi" w:hAnsiTheme="minorHAnsi" w:cstheme="minorBidi"/>
      <w:bCs w:val="0"/>
      <w:sz w:val="22"/>
      <w:szCs w:val="22"/>
    </w:rPr>
  </w:style>
  <w:style w:type="paragraph" w:styleId="ListContinue5">
    <w:name w:val="List Continue 5"/>
    <w:basedOn w:val="Normal"/>
    <w:uiPriority w:val="99"/>
    <w:semiHidden/>
    <w:unhideWhenUsed/>
    <w:rsid w:val="002A6BF1"/>
    <w:pPr>
      <w:spacing w:after="120" w:line="259" w:lineRule="auto"/>
      <w:ind w:left="1415"/>
      <w:contextualSpacing/>
    </w:pPr>
    <w:rPr>
      <w:rFonts w:asciiTheme="minorHAnsi" w:eastAsiaTheme="minorHAnsi" w:hAnsiTheme="minorHAnsi" w:cstheme="minorBidi"/>
      <w:bCs w:val="0"/>
      <w:sz w:val="22"/>
      <w:szCs w:val="22"/>
    </w:rPr>
  </w:style>
  <w:style w:type="paragraph" w:styleId="ListNumber">
    <w:name w:val="List Number"/>
    <w:basedOn w:val="Normal"/>
    <w:uiPriority w:val="99"/>
    <w:semiHidden/>
    <w:unhideWhenUsed/>
    <w:rsid w:val="002A6BF1"/>
    <w:pPr>
      <w:numPr>
        <w:numId w:val="6"/>
      </w:numPr>
      <w:spacing w:after="160" w:line="259" w:lineRule="auto"/>
      <w:contextualSpacing/>
    </w:pPr>
    <w:rPr>
      <w:rFonts w:asciiTheme="minorHAnsi" w:eastAsiaTheme="minorHAnsi" w:hAnsiTheme="minorHAnsi" w:cstheme="minorBidi"/>
      <w:bCs w:val="0"/>
      <w:sz w:val="22"/>
      <w:szCs w:val="22"/>
    </w:rPr>
  </w:style>
  <w:style w:type="paragraph" w:styleId="ListNumber2">
    <w:name w:val="List Number 2"/>
    <w:basedOn w:val="Normal"/>
    <w:uiPriority w:val="99"/>
    <w:semiHidden/>
    <w:unhideWhenUsed/>
    <w:rsid w:val="002A6BF1"/>
    <w:pPr>
      <w:numPr>
        <w:numId w:val="7"/>
      </w:numPr>
      <w:spacing w:after="160" w:line="259" w:lineRule="auto"/>
      <w:contextualSpacing/>
    </w:pPr>
    <w:rPr>
      <w:rFonts w:asciiTheme="minorHAnsi" w:eastAsiaTheme="minorHAnsi" w:hAnsiTheme="minorHAnsi" w:cstheme="minorBidi"/>
      <w:bCs w:val="0"/>
      <w:sz w:val="22"/>
      <w:szCs w:val="22"/>
    </w:rPr>
  </w:style>
  <w:style w:type="paragraph" w:styleId="ListNumber3">
    <w:name w:val="List Number 3"/>
    <w:basedOn w:val="Normal"/>
    <w:uiPriority w:val="99"/>
    <w:semiHidden/>
    <w:unhideWhenUsed/>
    <w:rsid w:val="002A6BF1"/>
    <w:pPr>
      <w:numPr>
        <w:numId w:val="8"/>
      </w:numPr>
      <w:spacing w:after="160" w:line="259" w:lineRule="auto"/>
      <w:contextualSpacing/>
    </w:pPr>
    <w:rPr>
      <w:rFonts w:asciiTheme="minorHAnsi" w:eastAsiaTheme="minorHAnsi" w:hAnsiTheme="minorHAnsi" w:cstheme="minorBidi"/>
      <w:bCs w:val="0"/>
      <w:sz w:val="22"/>
      <w:szCs w:val="22"/>
    </w:rPr>
  </w:style>
  <w:style w:type="paragraph" w:styleId="ListNumber4">
    <w:name w:val="List Number 4"/>
    <w:basedOn w:val="Normal"/>
    <w:uiPriority w:val="99"/>
    <w:semiHidden/>
    <w:unhideWhenUsed/>
    <w:rsid w:val="002A6BF1"/>
    <w:pPr>
      <w:numPr>
        <w:numId w:val="9"/>
      </w:numPr>
      <w:spacing w:after="160" w:line="259" w:lineRule="auto"/>
      <w:contextualSpacing/>
    </w:pPr>
    <w:rPr>
      <w:rFonts w:asciiTheme="minorHAnsi" w:eastAsiaTheme="minorHAnsi" w:hAnsiTheme="minorHAnsi" w:cstheme="minorBidi"/>
      <w:bCs w:val="0"/>
      <w:sz w:val="22"/>
      <w:szCs w:val="22"/>
    </w:rPr>
  </w:style>
  <w:style w:type="paragraph" w:styleId="ListNumber5">
    <w:name w:val="List Number 5"/>
    <w:basedOn w:val="Normal"/>
    <w:uiPriority w:val="99"/>
    <w:semiHidden/>
    <w:unhideWhenUsed/>
    <w:rsid w:val="002A6BF1"/>
    <w:pPr>
      <w:numPr>
        <w:numId w:val="10"/>
      </w:numPr>
      <w:spacing w:after="160" w:line="259" w:lineRule="auto"/>
      <w:contextualSpacing/>
    </w:pPr>
    <w:rPr>
      <w:rFonts w:asciiTheme="minorHAnsi" w:eastAsiaTheme="minorHAnsi" w:hAnsiTheme="minorHAnsi" w:cstheme="minorBidi"/>
      <w:bCs w:val="0"/>
      <w:sz w:val="22"/>
      <w:szCs w:val="22"/>
    </w:rPr>
  </w:style>
  <w:style w:type="paragraph" w:styleId="ListParagraph">
    <w:name w:val="List Paragraph"/>
    <w:basedOn w:val="Normal"/>
    <w:uiPriority w:val="34"/>
    <w:qFormat/>
    <w:rsid w:val="002A6BF1"/>
    <w:pPr>
      <w:spacing w:after="160" w:line="259" w:lineRule="auto"/>
      <w:ind w:left="720"/>
      <w:contextualSpacing/>
    </w:pPr>
    <w:rPr>
      <w:rFonts w:asciiTheme="minorHAnsi" w:eastAsiaTheme="minorHAnsi" w:hAnsiTheme="minorHAnsi" w:cstheme="minorBidi"/>
      <w:bCs w:val="0"/>
      <w:sz w:val="22"/>
      <w:szCs w:val="22"/>
    </w:rPr>
  </w:style>
  <w:style w:type="table" w:customStyle="1" w:styleId="ListTable1Light1">
    <w:name w:val="List Table 1 Light1"/>
    <w:basedOn w:val="TableNormal"/>
    <w:uiPriority w:val="46"/>
    <w:rsid w:val="002A6BF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A6BF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rsid w:val="002A6BF1"/>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rsid w:val="002A6BF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2A6BF1"/>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rsid w:val="002A6BF1"/>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2A6BF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rsid w:val="002A6BF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A6BF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rsid w:val="002A6BF1"/>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rsid w:val="002A6BF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2A6BF1"/>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rsid w:val="002A6BF1"/>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rsid w:val="002A6BF1"/>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rsid w:val="002A6BF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A6BF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rsid w:val="002A6BF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rsid w:val="002A6BF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2A6BF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rsid w:val="002A6BF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rsid w:val="002A6BF1"/>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rsid w:val="002A6B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A6BF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rsid w:val="002A6BF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rsid w:val="002A6BF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2A6BF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rsid w:val="002A6B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rsid w:val="002A6BF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2A6BF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A6BF1"/>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A6BF1"/>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A6BF1"/>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A6BF1"/>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A6BF1"/>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A6BF1"/>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2A6BF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2A6BF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rsid w:val="002A6BF1"/>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rsid w:val="002A6BF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rsid w:val="002A6BF1"/>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rsid w:val="002A6BF1"/>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rsid w:val="002A6BF1"/>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rsid w:val="002A6BF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A6BF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A6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A6BF1"/>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A6BF1"/>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A6BF1"/>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A6BF1"/>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6BF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A6BF1"/>
    <w:rPr>
      <w:rFonts w:ascii="Consolas" w:hAnsi="Consolas"/>
      <w:sz w:val="20"/>
      <w:szCs w:val="20"/>
      <w:lang w:val="en-GB"/>
    </w:rPr>
  </w:style>
  <w:style w:type="table" w:styleId="MediumGrid1">
    <w:name w:val="Medium Grid 1"/>
    <w:basedOn w:val="TableNormal"/>
    <w:uiPriority w:val="67"/>
    <w:semiHidden/>
    <w:unhideWhenUsed/>
    <w:rsid w:val="002A6B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6BF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2A6BF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2A6BF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2A6BF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2A6BF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2A6BF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6B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6B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2A6B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2A6B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2A6B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2A6B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2A6B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2A6BF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6BF1"/>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2A6BF1"/>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2A6BF1"/>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2A6BF1"/>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2A6BF1"/>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2A6BF1"/>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6B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6BF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6BF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6BF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6BF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6BF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6BF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6BF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6B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2A6B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2A6B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2A6B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2A6B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2A6B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2A6B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A6BF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bCs w:val="0"/>
      <w:szCs w:val="24"/>
    </w:rPr>
  </w:style>
  <w:style w:type="character" w:customStyle="1" w:styleId="MessageHeaderChar">
    <w:name w:val="Message Header Char"/>
    <w:basedOn w:val="DefaultParagraphFont"/>
    <w:link w:val="MessageHeader"/>
    <w:uiPriority w:val="99"/>
    <w:semiHidden/>
    <w:rsid w:val="002A6BF1"/>
    <w:rPr>
      <w:rFonts w:asciiTheme="majorHAnsi" w:eastAsiaTheme="majorEastAsia" w:hAnsiTheme="majorHAnsi" w:cstheme="majorBidi"/>
      <w:sz w:val="24"/>
      <w:szCs w:val="24"/>
      <w:shd w:val="pct20" w:color="auto" w:fill="auto"/>
      <w:lang w:val="en-GB"/>
    </w:rPr>
  </w:style>
  <w:style w:type="paragraph" w:styleId="NoSpacing">
    <w:name w:val="No Spacing"/>
    <w:link w:val="NoSpacingChar"/>
    <w:uiPriority w:val="1"/>
    <w:qFormat/>
    <w:rsid w:val="002A6BF1"/>
    <w:pPr>
      <w:spacing w:after="0" w:line="240" w:lineRule="auto"/>
    </w:pPr>
  </w:style>
  <w:style w:type="paragraph" w:styleId="NormalWeb">
    <w:name w:val="Normal (Web)"/>
    <w:basedOn w:val="Normal"/>
    <w:uiPriority w:val="99"/>
    <w:semiHidden/>
    <w:unhideWhenUsed/>
    <w:rsid w:val="002A6BF1"/>
    <w:pPr>
      <w:spacing w:after="160" w:line="259" w:lineRule="auto"/>
    </w:pPr>
    <w:rPr>
      <w:rFonts w:ascii="Times New Roman" w:eastAsiaTheme="minorHAnsi" w:hAnsi="Times New Roman"/>
      <w:bCs w:val="0"/>
      <w:szCs w:val="24"/>
    </w:rPr>
  </w:style>
  <w:style w:type="paragraph" w:styleId="NormalIndent">
    <w:name w:val="Normal Indent"/>
    <w:basedOn w:val="Normal"/>
    <w:uiPriority w:val="99"/>
    <w:semiHidden/>
    <w:unhideWhenUsed/>
    <w:rsid w:val="002A6BF1"/>
    <w:pPr>
      <w:spacing w:after="160" w:line="259" w:lineRule="auto"/>
      <w:ind w:left="720"/>
    </w:pPr>
    <w:rPr>
      <w:rFonts w:asciiTheme="minorHAnsi" w:eastAsiaTheme="minorHAnsi" w:hAnsiTheme="minorHAnsi" w:cstheme="minorBidi"/>
      <w:bCs w:val="0"/>
      <w:sz w:val="22"/>
      <w:szCs w:val="22"/>
    </w:rPr>
  </w:style>
  <w:style w:type="paragraph" w:styleId="NoteHeading">
    <w:name w:val="Note Heading"/>
    <w:basedOn w:val="Normal"/>
    <w:next w:val="Normal"/>
    <w:link w:val="NoteHeadingChar"/>
    <w:uiPriority w:val="99"/>
    <w:semiHidden/>
    <w:unhideWhenUsed/>
    <w:rsid w:val="002A6BF1"/>
    <w:rPr>
      <w:rFonts w:asciiTheme="minorHAnsi" w:eastAsiaTheme="minorHAnsi" w:hAnsiTheme="minorHAnsi" w:cstheme="minorBidi"/>
      <w:bCs w:val="0"/>
      <w:sz w:val="22"/>
      <w:szCs w:val="22"/>
    </w:rPr>
  </w:style>
  <w:style w:type="character" w:customStyle="1" w:styleId="NoteHeadingChar">
    <w:name w:val="Note Heading Char"/>
    <w:basedOn w:val="DefaultParagraphFont"/>
    <w:link w:val="NoteHeading"/>
    <w:uiPriority w:val="99"/>
    <w:semiHidden/>
    <w:rsid w:val="002A6BF1"/>
    <w:rPr>
      <w:lang w:val="en-GB"/>
    </w:rPr>
  </w:style>
  <w:style w:type="character" w:styleId="PageNumber">
    <w:name w:val="page number"/>
    <w:basedOn w:val="DefaultParagraphFont"/>
    <w:uiPriority w:val="99"/>
    <w:semiHidden/>
    <w:unhideWhenUsed/>
    <w:rsid w:val="002A6BF1"/>
    <w:rPr>
      <w:lang w:val="en-GB"/>
    </w:rPr>
  </w:style>
  <w:style w:type="character" w:styleId="PlaceholderText">
    <w:name w:val="Placeholder Text"/>
    <w:basedOn w:val="DefaultParagraphFont"/>
    <w:uiPriority w:val="99"/>
    <w:semiHidden/>
    <w:rsid w:val="002A6BF1"/>
    <w:rPr>
      <w:color w:val="808080"/>
      <w:lang w:val="en-GB"/>
    </w:rPr>
  </w:style>
  <w:style w:type="table" w:customStyle="1" w:styleId="PlainTable11">
    <w:name w:val="Plain Table 11"/>
    <w:basedOn w:val="TableNormal"/>
    <w:uiPriority w:val="41"/>
    <w:rsid w:val="002A6B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A6B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A6B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A6B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A6BF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6BF1"/>
    <w:rPr>
      <w:rFonts w:ascii="Consolas" w:eastAsiaTheme="minorHAnsi" w:hAnsi="Consolas" w:cstheme="minorBidi"/>
      <w:bCs w:val="0"/>
      <w:sz w:val="21"/>
      <w:szCs w:val="21"/>
    </w:rPr>
  </w:style>
  <w:style w:type="character" w:customStyle="1" w:styleId="PlainTextChar">
    <w:name w:val="Plain Text Char"/>
    <w:basedOn w:val="DefaultParagraphFont"/>
    <w:link w:val="PlainText"/>
    <w:uiPriority w:val="99"/>
    <w:semiHidden/>
    <w:rsid w:val="002A6BF1"/>
    <w:rPr>
      <w:rFonts w:ascii="Consolas" w:hAnsi="Consolas"/>
      <w:sz w:val="21"/>
      <w:szCs w:val="21"/>
      <w:lang w:val="en-GB"/>
    </w:rPr>
  </w:style>
  <w:style w:type="paragraph" w:styleId="Quote">
    <w:name w:val="Quote"/>
    <w:basedOn w:val="Normal"/>
    <w:next w:val="Normal"/>
    <w:link w:val="QuoteChar"/>
    <w:uiPriority w:val="29"/>
    <w:qFormat/>
    <w:rsid w:val="002A6BF1"/>
    <w:pPr>
      <w:spacing w:before="200" w:after="160" w:line="259" w:lineRule="auto"/>
      <w:ind w:left="864" w:right="864"/>
      <w:jc w:val="center"/>
    </w:pPr>
    <w:rPr>
      <w:rFonts w:asciiTheme="minorHAnsi" w:eastAsiaTheme="minorHAnsi" w:hAnsiTheme="minorHAnsi" w:cstheme="minorBidi"/>
      <w:bCs w:val="0"/>
      <w:i/>
      <w:iCs/>
      <w:color w:val="404040" w:themeColor="text1" w:themeTint="BF"/>
      <w:sz w:val="22"/>
      <w:szCs w:val="22"/>
    </w:rPr>
  </w:style>
  <w:style w:type="character" w:customStyle="1" w:styleId="QuoteChar">
    <w:name w:val="Quote Char"/>
    <w:basedOn w:val="DefaultParagraphFont"/>
    <w:link w:val="Quote"/>
    <w:uiPriority w:val="29"/>
    <w:rsid w:val="002A6BF1"/>
    <w:rPr>
      <w:i/>
      <w:iCs/>
      <w:color w:val="404040" w:themeColor="text1" w:themeTint="BF"/>
      <w:lang w:val="en-GB"/>
    </w:rPr>
  </w:style>
  <w:style w:type="paragraph" w:styleId="Salutation">
    <w:name w:val="Salutation"/>
    <w:basedOn w:val="Normal"/>
    <w:next w:val="Normal"/>
    <w:link w:val="SalutationChar"/>
    <w:uiPriority w:val="99"/>
    <w:semiHidden/>
    <w:unhideWhenUsed/>
    <w:rsid w:val="002A6BF1"/>
    <w:pPr>
      <w:spacing w:after="160" w:line="259" w:lineRule="auto"/>
    </w:pPr>
    <w:rPr>
      <w:rFonts w:asciiTheme="minorHAnsi" w:eastAsiaTheme="minorHAnsi" w:hAnsiTheme="minorHAnsi" w:cstheme="minorBidi"/>
      <w:bCs w:val="0"/>
      <w:sz w:val="22"/>
      <w:szCs w:val="22"/>
    </w:rPr>
  </w:style>
  <w:style w:type="character" w:customStyle="1" w:styleId="SalutationChar">
    <w:name w:val="Salutation Char"/>
    <w:basedOn w:val="DefaultParagraphFont"/>
    <w:link w:val="Salutation"/>
    <w:uiPriority w:val="99"/>
    <w:semiHidden/>
    <w:rsid w:val="002A6BF1"/>
    <w:rPr>
      <w:lang w:val="en-GB"/>
    </w:rPr>
  </w:style>
  <w:style w:type="paragraph" w:styleId="Signature">
    <w:name w:val="Signature"/>
    <w:basedOn w:val="Normal"/>
    <w:link w:val="SignatureChar"/>
    <w:uiPriority w:val="99"/>
    <w:semiHidden/>
    <w:unhideWhenUsed/>
    <w:rsid w:val="002A6BF1"/>
    <w:pPr>
      <w:ind w:left="4252"/>
    </w:pPr>
    <w:rPr>
      <w:rFonts w:asciiTheme="minorHAnsi" w:eastAsiaTheme="minorHAnsi" w:hAnsiTheme="minorHAnsi" w:cstheme="minorBidi"/>
      <w:bCs w:val="0"/>
      <w:sz w:val="22"/>
      <w:szCs w:val="22"/>
    </w:rPr>
  </w:style>
  <w:style w:type="character" w:customStyle="1" w:styleId="SignatureChar">
    <w:name w:val="Signature Char"/>
    <w:basedOn w:val="DefaultParagraphFont"/>
    <w:link w:val="Signature"/>
    <w:uiPriority w:val="99"/>
    <w:semiHidden/>
    <w:rsid w:val="002A6BF1"/>
    <w:rPr>
      <w:lang w:val="en-GB"/>
    </w:rPr>
  </w:style>
  <w:style w:type="character" w:styleId="Strong">
    <w:name w:val="Strong"/>
    <w:basedOn w:val="DefaultParagraphFont"/>
    <w:uiPriority w:val="22"/>
    <w:qFormat/>
    <w:rsid w:val="002A6BF1"/>
    <w:rPr>
      <w:b/>
      <w:bCs/>
      <w:lang w:val="en-GB"/>
    </w:rPr>
  </w:style>
  <w:style w:type="paragraph" w:styleId="Subtitle">
    <w:name w:val="Subtitle"/>
    <w:basedOn w:val="Normal"/>
    <w:next w:val="Normal"/>
    <w:link w:val="SubtitleChar"/>
    <w:uiPriority w:val="11"/>
    <w:qFormat/>
    <w:rsid w:val="002A6BF1"/>
    <w:pPr>
      <w:numPr>
        <w:ilvl w:val="1"/>
      </w:numPr>
      <w:spacing w:after="160" w:line="259" w:lineRule="auto"/>
    </w:pPr>
    <w:rPr>
      <w:rFonts w:asciiTheme="minorHAnsi" w:eastAsiaTheme="minorEastAsia" w:hAnsiTheme="minorHAnsi" w:cstheme="minorBidi"/>
      <w:bCs w:val="0"/>
      <w:color w:val="5A5A5A" w:themeColor="text1" w:themeTint="A5"/>
      <w:spacing w:val="15"/>
      <w:sz w:val="22"/>
      <w:szCs w:val="22"/>
    </w:rPr>
  </w:style>
  <w:style w:type="character" w:customStyle="1" w:styleId="SubtitleChar">
    <w:name w:val="Subtitle Char"/>
    <w:basedOn w:val="DefaultParagraphFont"/>
    <w:link w:val="Subtitle"/>
    <w:uiPriority w:val="11"/>
    <w:rsid w:val="002A6BF1"/>
    <w:rPr>
      <w:rFonts w:eastAsiaTheme="minorEastAsia"/>
      <w:color w:val="5A5A5A" w:themeColor="text1" w:themeTint="A5"/>
      <w:spacing w:val="15"/>
      <w:lang w:val="en-GB"/>
    </w:rPr>
  </w:style>
  <w:style w:type="character" w:styleId="SubtleEmphasis">
    <w:name w:val="Subtle Emphasis"/>
    <w:basedOn w:val="DefaultParagraphFont"/>
    <w:uiPriority w:val="19"/>
    <w:qFormat/>
    <w:rsid w:val="002A6BF1"/>
    <w:rPr>
      <w:i/>
      <w:iCs/>
      <w:color w:val="404040" w:themeColor="text1" w:themeTint="BF"/>
      <w:lang w:val="en-GB"/>
    </w:rPr>
  </w:style>
  <w:style w:type="character" w:styleId="SubtleReference">
    <w:name w:val="Subtle Reference"/>
    <w:basedOn w:val="DefaultParagraphFont"/>
    <w:uiPriority w:val="31"/>
    <w:qFormat/>
    <w:rsid w:val="002A6BF1"/>
    <w:rPr>
      <w:smallCaps/>
      <w:color w:val="5A5A5A" w:themeColor="text1" w:themeTint="A5"/>
      <w:lang w:val="en-GB"/>
    </w:rPr>
  </w:style>
  <w:style w:type="table" w:styleId="Table3Deffects1">
    <w:name w:val="Table 3D effects 1"/>
    <w:basedOn w:val="TableNormal"/>
    <w:uiPriority w:val="99"/>
    <w:semiHidden/>
    <w:unhideWhenUsed/>
    <w:rsid w:val="002A6B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6B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6B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6B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6B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6B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6B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6B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6B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6B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6B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6B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6B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6B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6B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6B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6B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2A6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A6B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6B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6B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6B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6B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6B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6B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6B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2A6B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6B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6B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6B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6B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6B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6B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6B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6B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6BF1"/>
    <w:pPr>
      <w:spacing w:line="259" w:lineRule="auto"/>
      <w:ind w:left="220" w:hanging="220"/>
    </w:pPr>
    <w:rPr>
      <w:rFonts w:asciiTheme="minorHAnsi" w:eastAsiaTheme="minorHAnsi" w:hAnsiTheme="minorHAnsi" w:cstheme="minorBidi"/>
      <w:bCs w:val="0"/>
      <w:sz w:val="22"/>
      <w:szCs w:val="22"/>
    </w:rPr>
  </w:style>
  <w:style w:type="paragraph" w:styleId="TableofFigures">
    <w:name w:val="table of figures"/>
    <w:basedOn w:val="Normal"/>
    <w:next w:val="Normal"/>
    <w:uiPriority w:val="99"/>
    <w:semiHidden/>
    <w:unhideWhenUsed/>
    <w:rsid w:val="002A6BF1"/>
    <w:pPr>
      <w:spacing w:line="259" w:lineRule="auto"/>
    </w:pPr>
    <w:rPr>
      <w:rFonts w:asciiTheme="minorHAnsi" w:eastAsiaTheme="minorHAnsi" w:hAnsiTheme="minorHAnsi" w:cstheme="minorBidi"/>
      <w:bCs w:val="0"/>
      <w:sz w:val="22"/>
      <w:szCs w:val="22"/>
    </w:rPr>
  </w:style>
  <w:style w:type="table" w:styleId="TableProfessional">
    <w:name w:val="Table Professional"/>
    <w:basedOn w:val="TableNormal"/>
    <w:uiPriority w:val="99"/>
    <w:semiHidden/>
    <w:unhideWhenUsed/>
    <w:rsid w:val="002A6B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6B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6B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6B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6B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6B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6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6B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6B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6B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2A6BF1"/>
    <w:pPr>
      <w:contextualSpacing/>
    </w:pPr>
    <w:rPr>
      <w:rFonts w:asciiTheme="majorHAnsi" w:eastAsiaTheme="majorEastAsia" w:hAnsiTheme="majorHAnsi" w:cstheme="majorBidi"/>
      <w:bCs w:val="0"/>
      <w:spacing w:val="-10"/>
      <w:kern w:val="28"/>
      <w:sz w:val="56"/>
      <w:szCs w:val="56"/>
    </w:rPr>
  </w:style>
  <w:style w:type="character" w:customStyle="1" w:styleId="TitleChar">
    <w:name w:val="Title Char"/>
    <w:basedOn w:val="DefaultParagraphFont"/>
    <w:link w:val="Title"/>
    <w:uiPriority w:val="10"/>
    <w:rsid w:val="002A6BF1"/>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2A6BF1"/>
    <w:pPr>
      <w:spacing w:before="120" w:after="160" w:line="259" w:lineRule="auto"/>
    </w:pPr>
    <w:rPr>
      <w:rFonts w:asciiTheme="majorHAnsi" w:eastAsiaTheme="majorEastAsia" w:hAnsiTheme="majorHAnsi" w:cstheme="majorBidi"/>
      <w:b/>
      <w:szCs w:val="24"/>
    </w:rPr>
  </w:style>
  <w:style w:type="paragraph" w:styleId="TOC1">
    <w:name w:val="toc 1"/>
    <w:basedOn w:val="Normal"/>
    <w:next w:val="Normal"/>
    <w:autoRedefine/>
    <w:uiPriority w:val="39"/>
    <w:unhideWhenUsed/>
    <w:rsid w:val="002A6BF1"/>
    <w:pPr>
      <w:spacing w:after="100" w:line="259" w:lineRule="auto"/>
    </w:pPr>
    <w:rPr>
      <w:rFonts w:asciiTheme="minorHAnsi" w:eastAsiaTheme="minorHAnsi" w:hAnsiTheme="minorHAnsi" w:cstheme="minorBidi"/>
      <w:bCs w:val="0"/>
      <w:sz w:val="22"/>
      <w:szCs w:val="22"/>
    </w:rPr>
  </w:style>
  <w:style w:type="paragraph" w:styleId="TOC2">
    <w:name w:val="toc 2"/>
    <w:basedOn w:val="Normal"/>
    <w:next w:val="Normal"/>
    <w:autoRedefine/>
    <w:uiPriority w:val="39"/>
    <w:unhideWhenUsed/>
    <w:rsid w:val="002A6BF1"/>
    <w:pPr>
      <w:spacing w:after="100" w:line="259" w:lineRule="auto"/>
      <w:ind w:left="220"/>
    </w:pPr>
    <w:rPr>
      <w:rFonts w:asciiTheme="minorHAnsi" w:eastAsiaTheme="minorHAnsi" w:hAnsiTheme="minorHAnsi" w:cstheme="minorBidi"/>
      <w:bCs w:val="0"/>
      <w:sz w:val="22"/>
      <w:szCs w:val="22"/>
    </w:rPr>
  </w:style>
  <w:style w:type="paragraph" w:styleId="TOC3">
    <w:name w:val="toc 3"/>
    <w:basedOn w:val="Normal"/>
    <w:next w:val="Normal"/>
    <w:autoRedefine/>
    <w:uiPriority w:val="39"/>
    <w:unhideWhenUsed/>
    <w:rsid w:val="002A6BF1"/>
    <w:pPr>
      <w:spacing w:after="100" w:line="259" w:lineRule="auto"/>
      <w:ind w:left="440"/>
    </w:pPr>
    <w:rPr>
      <w:rFonts w:asciiTheme="minorHAnsi" w:eastAsiaTheme="minorHAnsi" w:hAnsiTheme="minorHAnsi" w:cstheme="minorBidi"/>
      <w:bCs w:val="0"/>
      <w:sz w:val="22"/>
      <w:szCs w:val="22"/>
    </w:rPr>
  </w:style>
  <w:style w:type="paragraph" w:styleId="TOC4">
    <w:name w:val="toc 4"/>
    <w:basedOn w:val="Normal"/>
    <w:next w:val="Normal"/>
    <w:autoRedefine/>
    <w:uiPriority w:val="39"/>
    <w:semiHidden/>
    <w:unhideWhenUsed/>
    <w:rsid w:val="002A6BF1"/>
    <w:pPr>
      <w:spacing w:after="100" w:line="259" w:lineRule="auto"/>
      <w:ind w:left="660"/>
    </w:pPr>
    <w:rPr>
      <w:rFonts w:asciiTheme="minorHAnsi" w:eastAsiaTheme="minorHAnsi" w:hAnsiTheme="minorHAnsi" w:cstheme="minorBidi"/>
      <w:bCs w:val="0"/>
      <w:sz w:val="22"/>
      <w:szCs w:val="22"/>
    </w:rPr>
  </w:style>
  <w:style w:type="paragraph" w:styleId="TOC5">
    <w:name w:val="toc 5"/>
    <w:basedOn w:val="Normal"/>
    <w:next w:val="Normal"/>
    <w:autoRedefine/>
    <w:uiPriority w:val="39"/>
    <w:semiHidden/>
    <w:unhideWhenUsed/>
    <w:rsid w:val="002A6BF1"/>
    <w:pPr>
      <w:spacing w:after="100" w:line="259" w:lineRule="auto"/>
      <w:ind w:left="880"/>
    </w:pPr>
    <w:rPr>
      <w:rFonts w:asciiTheme="minorHAnsi" w:eastAsiaTheme="minorHAnsi" w:hAnsiTheme="minorHAnsi" w:cstheme="minorBidi"/>
      <w:bCs w:val="0"/>
      <w:sz w:val="22"/>
      <w:szCs w:val="22"/>
    </w:rPr>
  </w:style>
  <w:style w:type="paragraph" w:styleId="TOC6">
    <w:name w:val="toc 6"/>
    <w:basedOn w:val="Normal"/>
    <w:next w:val="Normal"/>
    <w:autoRedefine/>
    <w:uiPriority w:val="39"/>
    <w:semiHidden/>
    <w:unhideWhenUsed/>
    <w:rsid w:val="002A6BF1"/>
    <w:pPr>
      <w:spacing w:after="100" w:line="259" w:lineRule="auto"/>
      <w:ind w:left="1100"/>
    </w:pPr>
    <w:rPr>
      <w:rFonts w:asciiTheme="minorHAnsi" w:eastAsiaTheme="minorHAnsi" w:hAnsiTheme="minorHAnsi" w:cstheme="minorBidi"/>
      <w:bCs w:val="0"/>
      <w:sz w:val="22"/>
      <w:szCs w:val="22"/>
    </w:rPr>
  </w:style>
  <w:style w:type="paragraph" w:styleId="TOC7">
    <w:name w:val="toc 7"/>
    <w:basedOn w:val="Normal"/>
    <w:next w:val="Normal"/>
    <w:autoRedefine/>
    <w:uiPriority w:val="39"/>
    <w:semiHidden/>
    <w:unhideWhenUsed/>
    <w:rsid w:val="002A6BF1"/>
    <w:pPr>
      <w:spacing w:after="100" w:line="259" w:lineRule="auto"/>
      <w:ind w:left="1320"/>
    </w:pPr>
    <w:rPr>
      <w:rFonts w:asciiTheme="minorHAnsi" w:eastAsiaTheme="minorHAnsi" w:hAnsiTheme="minorHAnsi" w:cstheme="minorBidi"/>
      <w:bCs w:val="0"/>
      <w:sz w:val="22"/>
      <w:szCs w:val="22"/>
    </w:rPr>
  </w:style>
  <w:style w:type="paragraph" w:styleId="TOC8">
    <w:name w:val="toc 8"/>
    <w:basedOn w:val="Normal"/>
    <w:next w:val="Normal"/>
    <w:autoRedefine/>
    <w:uiPriority w:val="39"/>
    <w:semiHidden/>
    <w:unhideWhenUsed/>
    <w:rsid w:val="002A6BF1"/>
    <w:pPr>
      <w:spacing w:after="100" w:line="259" w:lineRule="auto"/>
      <w:ind w:left="1540"/>
    </w:pPr>
    <w:rPr>
      <w:rFonts w:asciiTheme="minorHAnsi" w:eastAsiaTheme="minorHAnsi" w:hAnsiTheme="minorHAnsi" w:cstheme="minorBidi"/>
      <w:bCs w:val="0"/>
      <w:sz w:val="22"/>
      <w:szCs w:val="22"/>
    </w:rPr>
  </w:style>
  <w:style w:type="paragraph" w:styleId="TOC9">
    <w:name w:val="toc 9"/>
    <w:basedOn w:val="Normal"/>
    <w:next w:val="Normal"/>
    <w:autoRedefine/>
    <w:uiPriority w:val="39"/>
    <w:semiHidden/>
    <w:unhideWhenUsed/>
    <w:rsid w:val="002A6BF1"/>
    <w:pPr>
      <w:spacing w:after="100" w:line="259" w:lineRule="auto"/>
      <w:ind w:left="1760"/>
    </w:pPr>
    <w:rPr>
      <w:rFonts w:asciiTheme="minorHAnsi" w:eastAsiaTheme="minorHAnsi" w:hAnsiTheme="minorHAnsi" w:cstheme="minorBidi"/>
      <w:bCs w:val="0"/>
      <w:sz w:val="22"/>
      <w:szCs w:val="22"/>
    </w:rPr>
  </w:style>
  <w:style w:type="paragraph" w:styleId="TOCHeading">
    <w:name w:val="TOC Heading"/>
    <w:basedOn w:val="Heading1"/>
    <w:next w:val="Normal"/>
    <w:uiPriority w:val="39"/>
    <w:unhideWhenUsed/>
    <w:qFormat/>
    <w:rsid w:val="002A6BF1"/>
    <w:pPr>
      <w:outlineLvl w:val="9"/>
    </w:pPr>
  </w:style>
  <w:style w:type="paragraph" w:customStyle="1" w:styleId="Pa41">
    <w:name w:val="Pa4+1"/>
    <w:basedOn w:val="Normal"/>
    <w:next w:val="Normal"/>
    <w:uiPriority w:val="99"/>
    <w:rsid w:val="00637A77"/>
    <w:pPr>
      <w:autoSpaceDE w:val="0"/>
      <w:autoSpaceDN w:val="0"/>
      <w:adjustRightInd w:val="0"/>
      <w:spacing w:line="181" w:lineRule="atLeast"/>
    </w:pPr>
    <w:rPr>
      <w:rFonts w:ascii="Frutiger 55 Roman" w:eastAsia="HGSMinchoE" w:hAnsi="Frutiger 55 Roman"/>
      <w:bCs w:val="0"/>
      <w:szCs w:val="24"/>
      <w:lang w:eastAsia="en-GB"/>
    </w:rPr>
  </w:style>
  <w:style w:type="paragraph" w:customStyle="1" w:styleId="CharChar">
    <w:name w:val="Char Char"/>
    <w:basedOn w:val="Normal"/>
    <w:rsid w:val="002B59A9"/>
    <w:pPr>
      <w:spacing w:after="160" w:line="240" w:lineRule="exact"/>
    </w:pPr>
    <w:rPr>
      <w:rFonts w:ascii="Verdana" w:hAnsi="Verdana"/>
      <w:bCs w:val="0"/>
      <w:sz w:val="20"/>
      <w:szCs w:val="20"/>
      <w:lang w:val="en-US"/>
    </w:rPr>
  </w:style>
  <w:style w:type="character" w:styleId="UnresolvedMention">
    <w:name w:val="Unresolved Mention"/>
    <w:basedOn w:val="DefaultParagraphFont"/>
    <w:uiPriority w:val="99"/>
    <w:semiHidden/>
    <w:unhideWhenUsed/>
    <w:rsid w:val="00F53AB6"/>
    <w:rPr>
      <w:color w:val="605E5C"/>
      <w:shd w:val="clear" w:color="auto" w:fill="E1DFDD"/>
    </w:rPr>
  </w:style>
  <w:style w:type="paragraph" w:customStyle="1" w:styleId="paragraph">
    <w:name w:val="paragraph"/>
    <w:basedOn w:val="Normal"/>
    <w:rsid w:val="00343CF2"/>
    <w:pPr>
      <w:spacing w:before="100" w:beforeAutospacing="1" w:after="100" w:afterAutospacing="1"/>
    </w:pPr>
    <w:rPr>
      <w:rFonts w:ascii="Calibri" w:hAnsi="Calibri" w:cs="Calibri"/>
      <w:bCs w:val="0"/>
      <w:sz w:val="22"/>
      <w:szCs w:val="22"/>
      <w:lang w:eastAsia="en-GB"/>
    </w:rPr>
  </w:style>
  <w:style w:type="character" w:customStyle="1" w:styleId="normaltextrun">
    <w:name w:val="normaltextrun"/>
    <w:rsid w:val="00343CF2"/>
  </w:style>
  <w:style w:type="character" w:customStyle="1" w:styleId="eop">
    <w:name w:val="eop"/>
    <w:rsid w:val="00343CF2"/>
  </w:style>
  <w:style w:type="paragraph" w:styleId="Revision">
    <w:name w:val="Revision"/>
    <w:hidden/>
    <w:semiHidden/>
    <w:rsid w:val="00B4122F"/>
    <w:pPr>
      <w:spacing w:after="0" w:line="240" w:lineRule="auto"/>
    </w:pPr>
    <w:rPr>
      <w:rFonts w:ascii="Arial" w:eastAsia="Times New Roman" w:hAnsi="Arial" w:cs="Times New Roman"/>
      <w:bCs/>
      <w:sz w:val="24"/>
      <w:szCs w:val="26"/>
    </w:rPr>
  </w:style>
  <w:style w:type="paragraph" w:customStyle="1" w:styleId="Default">
    <w:name w:val="Default"/>
    <w:rsid w:val="00442336"/>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982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1543">
      <w:bodyDiv w:val="1"/>
      <w:marLeft w:val="0"/>
      <w:marRight w:val="0"/>
      <w:marTop w:val="0"/>
      <w:marBottom w:val="0"/>
      <w:divBdr>
        <w:top w:val="none" w:sz="0" w:space="0" w:color="auto"/>
        <w:left w:val="none" w:sz="0" w:space="0" w:color="auto"/>
        <w:bottom w:val="none" w:sz="0" w:space="0" w:color="auto"/>
        <w:right w:val="none" w:sz="0" w:space="0" w:color="auto"/>
      </w:divBdr>
    </w:div>
    <w:div w:id="126359926">
      <w:bodyDiv w:val="1"/>
      <w:marLeft w:val="0"/>
      <w:marRight w:val="0"/>
      <w:marTop w:val="0"/>
      <w:marBottom w:val="0"/>
      <w:divBdr>
        <w:top w:val="none" w:sz="0" w:space="0" w:color="auto"/>
        <w:left w:val="none" w:sz="0" w:space="0" w:color="auto"/>
        <w:bottom w:val="none" w:sz="0" w:space="0" w:color="auto"/>
        <w:right w:val="none" w:sz="0" w:space="0" w:color="auto"/>
      </w:divBdr>
    </w:div>
    <w:div w:id="150298118">
      <w:bodyDiv w:val="1"/>
      <w:marLeft w:val="0"/>
      <w:marRight w:val="0"/>
      <w:marTop w:val="0"/>
      <w:marBottom w:val="0"/>
      <w:divBdr>
        <w:top w:val="none" w:sz="0" w:space="0" w:color="auto"/>
        <w:left w:val="none" w:sz="0" w:space="0" w:color="auto"/>
        <w:bottom w:val="none" w:sz="0" w:space="0" w:color="auto"/>
        <w:right w:val="none" w:sz="0" w:space="0" w:color="auto"/>
      </w:divBdr>
    </w:div>
    <w:div w:id="263801909">
      <w:bodyDiv w:val="1"/>
      <w:marLeft w:val="0"/>
      <w:marRight w:val="0"/>
      <w:marTop w:val="0"/>
      <w:marBottom w:val="0"/>
      <w:divBdr>
        <w:top w:val="none" w:sz="0" w:space="0" w:color="auto"/>
        <w:left w:val="none" w:sz="0" w:space="0" w:color="auto"/>
        <w:bottom w:val="none" w:sz="0" w:space="0" w:color="auto"/>
        <w:right w:val="none" w:sz="0" w:space="0" w:color="auto"/>
      </w:divBdr>
    </w:div>
    <w:div w:id="342635308">
      <w:bodyDiv w:val="1"/>
      <w:marLeft w:val="0"/>
      <w:marRight w:val="0"/>
      <w:marTop w:val="0"/>
      <w:marBottom w:val="0"/>
      <w:divBdr>
        <w:top w:val="none" w:sz="0" w:space="0" w:color="auto"/>
        <w:left w:val="none" w:sz="0" w:space="0" w:color="auto"/>
        <w:bottom w:val="none" w:sz="0" w:space="0" w:color="auto"/>
        <w:right w:val="none" w:sz="0" w:space="0" w:color="auto"/>
      </w:divBdr>
      <w:divsChild>
        <w:div w:id="1772123715">
          <w:marLeft w:val="360"/>
          <w:marRight w:val="0"/>
          <w:marTop w:val="200"/>
          <w:marBottom w:val="0"/>
          <w:divBdr>
            <w:top w:val="none" w:sz="0" w:space="0" w:color="auto"/>
            <w:left w:val="none" w:sz="0" w:space="0" w:color="auto"/>
            <w:bottom w:val="none" w:sz="0" w:space="0" w:color="auto"/>
            <w:right w:val="none" w:sz="0" w:space="0" w:color="auto"/>
          </w:divBdr>
        </w:div>
        <w:div w:id="1864709058">
          <w:marLeft w:val="360"/>
          <w:marRight w:val="0"/>
          <w:marTop w:val="200"/>
          <w:marBottom w:val="0"/>
          <w:divBdr>
            <w:top w:val="none" w:sz="0" w:space="0" w:color="auto"/>
            <w:left w:val="none" w:sz="0" w:space="0" w:color="auto"/>
            <w:bottom w:val="none" w:sz="0" w:space="0" w:color="auto"/>
            <w:right w:val="none" w:sz="0" w:space="0" w:color="auto"/>
          </w:divBdr>
        </w:div>
      </w:divsChild>
    </w:div>
    <w:div w:id="676351219">
      <w:bodyDiv w:val="1"/>
      <w:marLeft w:val="0"/>
      <w:marRight w:val="0"/>
      <w:marTop w:val="0"/>
      <w:marBottom w:val="0"/>
      <w:divBdr>
        <w:top w:val="none" w:sz="0" w:space="0" w:color="auto"/>
        <w:left w:val="none" w:sz="0" w:space="0" w:color="auto"/>
        <w:bottom w:val="none" w:sz="0" w:space="0" w:color="auto"/>
        <w:right w:val="none" w:sz="0" w:space="0" w:color="auto"/>
      </w:divBdr>
    </w:div>
    <w:div w:id="744382030">
      <w:bodyDiv w:val="1"/>
      <w:marLeft w:val="0"/>
      <w:marRight w:val="0"/>
      <w:marTop w:val="0"/>
      <w:marBottom w:val="0"/>
      <w:divBdr>
        <w:top w:val="none" w:sz="0" w:space="0" w:color="auto"/>
        <w:left w:val="none" w:sz="0" w:space="0" w:color="auto"/>
        <w:bottom w:val="none" w:sz="0" w:space="0" w:color="auto"/>
        <w:right w:val="none" w:sz="0" w:space="0" w:color="auto"/>
      </w:divBdr>
      <w:divsChild>
        <w:div w:id="12343647">
          <w:marLeft w:val="547"/>
          <w:marRight w:val="0"/>
          <w:marTop w:val="72"/>
          <w:marBottom w:val="0"/>
          <w:divBdr>
            <w:top w:val="none" w:sz="0" w:space="0" w:color="auto"/>
            <w:left w:val="none" w:sz="0" w:space="0" w:color="auto"/>
            <w:bottom w:val="none" w:sz="0" w:space="0" w:color="auto"/>
            <w:right w:val="none" w:sz="0" w:space="0" w:color="auto"/>
          </w:divBdr>
        </w:div>
        <w:div w:id="223685326">
          <w:marLeft w:val="547"/>
          <w:marRight w:val="0"/>
          <w:marTop w:val="72"/>
          <w:marBottom w:val="0"/>
          <w:divBdr>
            <w:top w:val="none" w:sz="0" w:space="0" w:color="auto"/>
            <w:left w:val="none" w:sz="0" w:space="0" w:color="auto"/>
            <w:bottom w:val="none" w:sz="0" w:space="0" w:color="auto"/>
            <w:right w:val="none" w:sz="0" w:space="0" w:color="auto"/>
          </w:divBdr>
        </w:div>
        <w:div w:id="313147816">
          <w:marLeft w:val="547"/>
          <w:marRight w:val="0"/>
          <w:marTop w:val="72"/>
          <w:marBottom w:val="0"/>
          <w:divBdr>
            <w:top w:val="none" w:sz="0" w:space="0" w:color="auto"/>
            <w:left w:val="none" w:sz="0" w:space="0" w:color="auto"/>
            <w:bottom w:val="none" w:sz="0" w:space="0" w:color="auto"/>
            <w:right w:val="none" w:sz="0" w:space="0" w:color="auto"/>
          </w:divBdr>
        </w:div>
        <w:div w:id="503908534">
          <w:marLeft w:val="547"/>
          <w:marRight w:val="0"/>
          <w:marTop w:val="72"/>
          <w:marBottom w:val="0"/>
          <w:divBdr>
            <w:top w:val="none" w:sz="0" w:space="0" w:color="auto"/>
            <w:left w:val="none" w:sz="0" w:space="0" w:color="auto"/>
            <w:bottom w:val="none" w:sz="0" w:space="0" w:color="auto"/>
            <w:right w:val="none" w:sz="0" w:space="0" w:color="auto"/>
          </w:divBdr>
        </w:div>
        <w:div w:id="504049973">
          <w:marLeft w:val="547"/>
          <w:marRight w:val="0"/>
          <w:marTop w:val="72"/>
          <w:marBottom w:val="0"/>
          <w:divBdr>
            <w:top w:val="none" w:sz="0" w:space="0" w:color="auto"/>
            <w:left w:val="none" w:sz="0" w:space="0" w:color="auto"/>
            <w:bottom w:val="none" w:sz="0" w:space="0" w:color="auto"/>
            <w:right w:val="none" w:sz="0" w:space="0" w:color="auto"/>
          </w:divBdr>
        </w:div>
        <w:div w:id="1231497570">
          <w:marLeft w:val="547"/>
          <w:marRight w:val="0"/>
          <w:marTop w:val="72"/>
          <w:marBottom w:val="0"/>
          <w:divBdr>
            <w:top w:val="none" w:sz="0" w:space="0" w:color="auto"/>
            <w:left w:val="none" w:sz="0" w:space="0" w:color="auto"/>
            <w:bottom w:val="none" w:sz="0" w:space="0" w:color="auto"/>
            <w:right w:val="none" w:sz="0" w:space="0" w:color="auto"/>
          </w:divBdr>
        </w:div>
        <w:div w:id="1256938967">
          <w:marLeft w:val="547"/>
          <w:marRight w:val="0"/>
          <w:marTop w:val="72"/>
          <w:marBottom w:val="0"/>
          <w:divBdr>
            <w:top w:val="none" w:sz="0" w:space="0" w:color="auto"/>
            <w:left w:val="none" w:sz="0" w:space="0" w:color="auto"/>
            <w:bottom w:val="none" w:sz="0" w:space="0" w:color="auto"/>
            <w:right w:val="none" w:sz="0" w:space="0" w:color="auto"/>
          </w:divBdr>
        </w:div>
        <w:div w:id="1810243278">
          <w:marLeft w:val="547"/>
          <w:marRight w:val="0"/>
          <w:marTop w:val="72"/>
          <w:marBottom w:val="0"/>
          <w:divBdr>
            <w:top w:val="none" w:sz="0" w:space="0" w:color="auto"/>
            <w:left w:val="none" w:sz="0" w:space="0" w:color="auto"/>
            <w:bottom w:val="none" w:sz="0" w:space="0" w:color="auto"/>
            <w:right w:val="none" w:sz="0" w:space="0" w:color="auto"/>
          </w:divBdr>
        </w:div>
        <w:div w:id="1864783683">
          <w:marLeft w:val="547"/>
          <w:marRight w:val="0"/>
          <w:marTop w:val="72"/>
          <w:marBottom w:val="0"/>
          <w:divBdr>
            <w:top w:val="none" w:sz="0" w:space="0" w:color="auto"/>
            <w:left w:val="none" w:sz="0" w:space="0" w:color="auto"/>
            <w:bottom w:val="none" w:sz="0" w:space="0" w:color="auto"/>
            <w:right w:val="none" w:sz="0" w:space="0" w:color="auto"/>
          </w:divBdr>
        </w:div>
      </w:divsChild>
    </w:div>
    <w:div w:id="746927401">
      <w:bodyDiv w:val="1"/>
      <w:marLeft w:val="0"/>
      <w:marRight w:val="0"/>
      <w:marTop w:val="0"/>
      <w:marBottom w:val="0"/>
      <w:divBdr>
        <w:top w:val="none" w:sz="0" w:space="0" w:color="auto"/>
        <w:left w:val="none" w:sz="0" w:space="0" w:color="auto"/>
        <w:bottom w:val="none" w:sz="0" w:space="0" w:color="auto"/>
        <w:right w:val="none" w:sz="0" w:space="0" w:color="auto"/>
      </w:divBdr>
      <w:divsChild>
        <w:div w:id="121198686">
          <w:marLeft w:val="0"/>
          <w:marRight w:val="0"/>
          <w:marTop w:val="0"/>
          <w:marBottom w:val="0"/>
          <w:divBdr>
            <w:top w:val="none" w:sz="0" w:space="0" w:color="auto"/>
            <w:left w:val="none" w:sz="0" w:space="0" w:color="auto"/>
            <w:bottom w:val="none" w:sz="0" w:space="0" w:color="auto"/>
            <w:right w:val="none" w:sz="0" w:space="0" w:color="auto"/>
          </w:divBdr>
        </w:div>
        <w:div w:id="1098062446">
          <w:marLeft w:val="0"/>
          <w:marRight w:val="0"/>
          <w:marTop w:val="0"/>
          <w:marBottom w:val="0"/>
          <w:divBdr>
            <w:top w:val="none" w:sz="0" w:space="0" w:color="auto"/>
            <w:left w:val="none" w:sz="0" w:space="0" w:color="auto"/>
            <w:bottom w:val="none" w:sz="0" w:space="0" w:color="auto"/>
            <w:right w:val="none" w:sz="0" w:space="0" w:color="auto"/>
          </w:divBdr>
        </w:div>
        <w:div w:id="1496647102">
          <w:marLeft w:val="0"/>
          <w:marRight w:val="0"/>
          <w:marTop w:val="0"/>
          <w:marBottom w:val="0"/>
          <w:divBdr>
            <w:top w:val="none" w:sz="0" w:space="0" w:color="auto"/>
            <w:left w:val="none" w:sz="0" w:space="0" w:color="auto"/>
            <w:bottom w:val="none" w:sz="0" w:space="0" w:color="auto"/>
            <w:right w:val="none" w:sz="0" w:space="0" w:color="auto"/>
          </w:divBdr>
        </w:div>
        <w:div w:id="1718891242">
          <w:marLeft w:val="0"/>
          <w:marRight w:val="0"/>
          <w:marTop w:val="0"/>
          <w:marBottom w:val="0"/>
          <w:divBdr>
            <w:top w:val="none" w:sz="0" w:space="0" w:color="auto"/>
            <w:left w:val="none" w:sz="0" w:space="0" w:color="auto"/>
            <w:bottom w:val="none" w:sz="0" w:space="0" w:color="auto"/>
            <w:right w:val="none" w:sz="0" w:space="0" w:color="auto"/>
          </w:divBdr>
        </w:div>
      </w:divsChild>
    </w:div>
    <w:div w:id="772093494">
      <w:bodyDiv w:val="1"/>
      <w:marLeft w:val="0"/>
      <w:marRight w:val="0"/>
      <w:marTop w:val="0"/>
      <w:marBottom w:val="0"/>
      <w:divBdr>
        <w:top w:val="none" w:sz="0" w:space="0" w:color="auto"/>
        <w:left w:val="none" w:sz="0" w:space="0" w:color="auto"/>
        <w:bottom w:val="none" w:sz="0" w:space="0" w:color="auto"/>
        <w:right w:val="none" w:sz="0" w:space="0" w:color="auto"/>
      </w:divBdr>
    </w:div>
    <w:div w:id="913391432">
      <w:bodyDiv w:val="1"/>
      <w:marLeft w:val="0"/>
      <w:marRight w:val="0"/>
      <w:marTop w:val="0"/>
      <w:marBottom w:val="0"/>
      <w:divBdr>
        <w:top w:val="none" w:sz="0" w:space="0" w:color="auto"/>
        <w:left w:val="none" w:sz="0" w:space="0" w:color="auto"/>
        <w:bottom w:val="none" w:sz="0" w:space="0" w:color="auto"/>
        <w:right w:val="none" w:sz="0" w:space="0" w:color="auto"/>
      </w:divBdr>
    </w:div>
    <w:div w:id="919412727">
      <w:bodyDiv w:val="1"/>
      <w:marLeft w:val="0"/>
      <w:marRight w:val="0"/>
      <w:marTop w:val="0"/>
      <w:marBottom w:val="0"/>
      <w:divBdr>
        <w:top w:val="none" w:sz="0" w:space="0" w:color="auto"/>
        <w:left w:val="none" w:sz="0" w:space="0" w:color="auto"/>
        <w:bottom w:val="none" w:sz="0" w:space="0" w:color="auto"/>
        <w:right w:val="none" w:sz="0" w:space="0" w:color="auto"/>
      </w:divBdr>
    </w:div>
    <w:div w:id="927662869">
      <w:bodyDiv w:val="1"/>
      <w:marLeft w:val="0"/>
      <w:marRight w:val="0"/>
      <w:marTop w:val="0"/>
      <w:marBottom w:val="0"/>
      <w:divBdr>
        <w:top w:val="none" w:sz="0" w:space="0" w:color="auto"/>
        <w:left w:val="none" w:sz="0" w:space="0" w:color="auto"/>
        <w:bottom w:val="none" w:sz="0" w:space="0" w:color="auto"/>
        <w:right w:val="none" w:sz="0" w:space="0" w:color="auto"/>
      </w:divBdr>
    </w:div>
    <w:div w:id="940917717">
      <w:bodyDiv w:val="1"/>
      <w:marLeft w:val="0"/>
      <w:marRight w:val="0"/>
      <w:marTop w:val="0"/>
      <w:marBottom w:val="0"/>
      <w:divBdr>
        <w:top w:val="none" w:sz="0" w:space="0" w:color="auto"/>
        <w:left w:val="none" w:sz="0" w:space="0" w:color="auto"/>
        <w:bottom w:val="none" w:sz="0" w:space="0" w:color="auto"/>
        <w:right w:val="none" w:sz="0" w:space="0" w:color="auto"/>
      </w:divBdr>
    </w:div>
    <w:div w:id="984890653">
      <w:bodyDiv w:val="1"/>
      <w:marLeft w:val="0"/>
      <w:marRight w:val="0"/>
      <w:marTop w:val="0"/>
      <w:marBottom w:val="0"/>
      <w:divBdr>
        <w:top w:val="none" w:sz="0" w:space="0" w:color="auto"/>
        <w:left w:val="none" w:sz="0" w:space="0" w:color="auto"/>
        <w:bottom w:val="none" w:sz="0" w:space="0" w:color="auto"/>
        <w:right w:val="none" w:sz="0" w:space="0" w:color="auto"/>
      </w:divBdr>
      <w:divsChild>
        <w:div w:id="1308049267">
          <w:marLeft w:val="0"/>
          <w:marRight w:val="0"/>
          <w:marTop w:val="0"/>
          <w:marBottom w:val="0"/>
          <w:divBdr>
            <w:top w:val="none" w:sz="0" w:space="0" w:color="auto"/>
            <w:left w:val="none" w:sz="0" w:space="0" w:color="auto"/>
            <w:bottom w:val="none" w:sz="0" w:space="0" w:color="auto"/>
            <w:right w:val="none" w:sz="0" w:space="0" w:color="auto"/>
          </w:divBdr>
          <w:divsChild>
            <w:div w:id="101540302">
              <w:marLeft w:val="0"/>
              <w:marRight w:val="0"/>
              <w:marTop w:val="0"/>
              <w:marBottom w:val="0"/>
              <w:divBdr>
                <w:top w:val="none" w:sz="0" w:space="0" w:color="auto"/>
                <w:left w:val="none" w:sz="0" w:space="0" w:color="auto"/>
                <w:bottom w:val="none" w:sz="0" w:space="0" w:color="auto"/>
                <w:right w:val="none" w:sz="0" w:space="0" w:color="auto"/>
              </w:divBdr>
              <w:divsChild>
                <w:div w:id="1174997857">
                  <w:marLeft w:val="0"/>
                  <w:marRight w:val="0"/>
                  <w:marTop w:val="0"/>
                  <w:marBottom w:val="0"/>
                  <w:divBdr>
                    <w:top w:val="none" w:sz="0" w:space="0" w:color="auto"/>
                    <w:left w:val="none" w:sz="0" w:space="0" w:color="auto"/>
                    <w:bottom w:val="none" w:sz="0" w:space="0" w:color="auto"/>
                    <w:right w:val="none" w:sz="0" w:space="0" w:color="auto"/>
                  </w:divBdr>
                  <w:divsChild>
                    <w:div w:id="1579512458">
                      <w:marLeft w:val="150"/>
                      <w:marRight w:val="150"/>
                      <w:marTop w:val="0"/>
                      <w:marBottom w:val="0"/>
                      <w:divBdr>
                        <w:top w:val="none" w:sz="0" w:space="0" w:color="auto"/>
                        <w:left w:val="none" w:sz="0" w:space="0" w:color="auto"/>
                        <w:bottom w:val="none" w:sz="0" w:space="0" w:color="auto"/>
                        <w:right w:val="none" w:sz="0" w:space="0" w:color="auto"/>
                      </w:divBdr>
                      <w:divsChild>
                        <w:div w:id="697242030">
                          <w:marLeft w:val="0"/>
                          <w:marRight w:val="0"/>
                          <w:marTop w:val="0"/>
                          <w:marBottom w:val="0"/>
                          <w:divBdr>
                            <w:top w:val="none" w:sz="0" w:space="0" w:color="auto"/>
                            <w:left w:val="none" w:sz="0" w:space="0" w:color="auto"/>
                            <w:bottom w:val="none" w:sz="0" w:space="0" w:color="auto"/>
                            <w:right w:val="none" w:sz="0" w:space="0" w:color="auto"/>
                          </w:divBdr>
                          <w:divsChild>
                            <w:div w:id="2511065">
                              <w:marLeft w:val="0"/>
                              <w:marRight w:val="0"/>
                              <w:marTop w:val="0"/>
                              <w:marBottom w:val="0"/>
                              <w:divBdr>
                                <w:top w:val="none" w:sz="0" w:space="0" w:color="auto"/>
                                <w:left w:val="none" w:sz="0" w:space="0" w:color="auto"/>
                                <w:bottom w:val="none" w:sz="0" w:space="0" w:color="auto"/>
                                <w:right w:val="none" w:sz="0" w:space="0" w:color="auto"/>
                              </w:divBdr>
                              <w:divsChild>
                                <w:div w:id="61103404">
                                  <w:marLeft w:val="0"/>
                                  <w:marRight w:val="0"/>
                                  <w:marTop w:val="0"/>
                                  <w:marBottom w:val="0"/>
                                  <w:divBdr>
                                    <w:top w:val="none" w:sz="0" w:space="0" w:color="auto"/>
                                    <w:left w:val="none" w:sz="0" w:space="0" w:color="auto"/>
                                    <w:bottom w:val="none" w:sz="0" w:space="0" w:color="auto"/>
                                    <w:right w:val="none" w:sz="0" w:space="0" w:color="auto"/>
                                  </w:divBdr>
                                  <w:divsChild>
                                    <w:div w:id="907961448">
                                      <w:marLeft w:val="0"/>
                                      <w:marRight w:val="0"/>
                                      <w:marTop w:val="0"/>
                                      <w:marBottom w:val="0"/>
                                      <w:divBdr>
                                        <w:top w:val="none" w:sz="0" w:space="0" w:color="auto"/>
                                        <w:left w:val="none" w:sz="0" w:space="0" w:color="auto"/>
                                        <w:bottom w:val="none" w:sz="0" w:space="0" w:color="auto"/>
                                        <w:right w:val="none" w:sz="0" w:space="0" w:color="auto"/>
                                      </w:divBdr>
                                      <w:divsChild>
                                        <w:div w:id="460460578">
                                          <w:marLeft w:val="0"/>
                                          <w:marRight w:val="0"/>
                                          <w:marTop w:val="0"/>
                                          <w:marBottom w:val="0"/>
                                          <w:divBdr>
                                            <w:top w:val="none" w:sz="0" w:space="0" w:color="auto"/>
                                            <w:left w:val="none" w:sz="0" w:space="0" w:color="auto"/>
                                            <w:bottom w:val="none" w:sz="0" w:space="0" w:color="auto"/>
                                            <w:right w:val="none" w:sz="0" w:space="0" w:color="auto"/>
                                          </w:divBdr>
                                          <w:divsChild>
                                            <w:div w:id="1464690596">
                                              <w:marLeft w:val="0"/>
                                              <w:marRight w:val="0"/>
                                              <w:marTop w:val="0"/>
                                              <w:marBottom w:val="0"/>
                                              <w:divBdr>
                                                <w:top w:val="none" w:sz="0" w:space="0" w:color="auto"/>
                                                <w:left w:val="none" w:sz="0" w:space="0" w:color="auto"/>
                                                <w:bottom w:val="none" w:sz="0" w:space="0" w:color="auto"/>
                                                <w:right w:val="none" w:sz="0" w:space="0" w:color="auto"/>
                                              </w:divBdr>
                                              <w:divsChild>
                                                <w:div w:id="1073622038">
                                                  <w:marLeft w:val="0"/>
                                                  <w:marRight w:val="0"/>
                                                  <w:marTop w:val="0"/>
                                                  <w:marBottom w:val="0"/>
                                                  <w:divBdr>
                                                    <w:top w:val="none" w:sz="0" w:space="0" w:color="auto"/>
                                                    <w:left w:val="none" w:sz="0" w:space="0" w:color="auto"/>
                                                    <w:bottom w:val="none" w:sz="0" w:space="0" w:color="auto"/>
                                                    <w:right w:val="none" w:sz="0" w:space="0" w:color="auto"/>
                                                  </w:divBdr>
                                                  <w:divsChild>
                                                    <w:div w:id="12044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139562">
      <w:bodyDiv w:val="1"/>
      <w:marLeft w:val="0"/>
      <w:marRight w:val="0"/>
      <w:marTop w:val="0"/>
      <w:marBottom w:val="0"/>
      <w:divBdr>
        <w:top w:val="none" w:sz="0" w:space="0" w:color="auto"/>
        <w:left w:val="none" w:sz="0" w:space="0" w:color="auto"/>
        <w:bottom w:val="none" w:sz="0" w:space="0" w:color="auto"/>
        <w:right w:val="none" w:sz="0" w:space="0" w:color="auto"/>
      </w:divBdr>
    </w:div>
    <w:div w:id="990913535">
      <w:bodyDiv w:val="1"/>
      <w:marLeft w:val="0"/>
      <w:marRight w:val="0"/>
      <w:marTop w:val="0"/>
      <w:marBottom w:val="0"/>
      <w:divBdr>
        <w:top w:val="none" w:sz="0" w:space="0" w:color="auto"/>
        <w:left w:val="none" w:sz="0" w:space="0" w:color="auto"/>
        <w:bottom w:val="none" w:sz="0" w:space="0" w:color="auto"/>
        <w:right w:val="none" w:sz="0" w:space="0" w:color="auto"/>
      </w:divBdr>
    </w:div>
    <w:div w:id="993409010">
      <w:bodyDiv w:val="1"/>
      <w:marLeft w:val="0"/>
      <w:marRight w:val="0"/>
      <w:marTop w:val="0"/>
      <w:marBottom w:val="0"/>
      <w:divBdr>
        <w:top w:val="none" w:sz="0" w:space="0" w:color="auto"/>
        <w:left w:val="none" w:sz="0" w:space="0" w:color="auto"/>
        <w:bottom w:val="none" w:sz="0" w:space="0" w:color="auto"/>
        <w:right w:val="none" w:sz="0" w:space="0" w:color="auto"/>
      </w:divBdr>
    </w:div>
    <w:div w:id="1056513640">
      <w:bodyDiv w:val="1"/>
      <w:marLeft w:val="0"/>
      <w:marRight w:val="0"/>
      <w:marTop w:val="0"/>
      <w:marBottom w:val="0"/>
      <w:divBdr>
        <w:top w:val="none" w:sz="0" w:space="0" w:color="auto"/>
        <w:left w:val="none" w:sz="0" w:space="0" w:color="auto"/>
        <w:bottom w:val="none" w:sz="0" w:space="0" w:color="auto"/>
        <w:right w:val="none" w:sz="0" w:space="0" w:color="auto"/>
      </w:divBdr>
      <w:divsChild>
        <w:div w:id="309135442">
          <w:marLeft w:val="994"/>
          <w:marRight w:val="0"/>
          <w:marTop w:val="100"/>
          <w:marBottom w:val="0"/>
          <w:divBdr>
            <w:top w:val="none" w:sz="0" w:space="0" w:color="auto"/>
            <w:left w:val="none" w:sz="0" w:space="0" w:color="auto"/>
            <w:bottom w:val="none" w:sz="0" w:space="0" w:color="auto"/>
            <w:right w:val="none" w:sz="0" w:space="0" w:color="auto"/>
          </w:divBdr>
        </w:div>
        <w:div w:id="420373750">
          <w:marLeft w:val="994"/>
          <w:marRight w:val="0"/>
          <w:marTop w:val="100"/>
          <w:marBottom w:val="0"/>
          <w:divBdr>
            <w:top w:val="none" w:sz="0" w:space="0" w:color="auto"/>
            <w:left w:val="none" w:sz="0" w:space="0" w:color="auto"/>
            <w:bottom w:val="none" w:sz="0" w:space="0" w:color="auto"/>
            <w:right w:val="none" w:sz="0" w:space="0" w:color="auto"/>
          </w:divBdr>
        </w:div>
        <w:div w:id="546112116">
          <w:marLeft w:val="994"/>
          <w:marRight w:val="0"/>
          <w:marTop w:val="100"/>
          <w:marBottom w:val="0"/>
          <w:divBdr>
            <w:top w:val="none" w:sz="0" w:space="0" w:color="auto"/>
            <w:left w:val="none" w:sz="0" w:space="0" w:color="auto"/>
            <w:bottom w:val="none" w:sz="0" w:space="0" w:color="auto"/>
            <w:right w:val="none" w:sz="0" w:space="0" w:color="auto"/>
          </w:divBdr>
        </w:div>
        <w:div w:id="986201413">
          <w:marLeft w:val="634"/>
          <w:marRight w:val="0"/>
          <w:marTop w:val="200"/>
          <w:marBottom w:val="0"/>
          <w:divBdr>
            <w:top w:val="none" w:sz="0" w:space="0" w:color="auto"/>
            <w:left w:val="none" w:sz="0" w:space="0" w:color="auto"/>
            <w:bottom w:val="none" w:sz="0" w:space="0" w:color="auto"/>
            <w:right w:val="none" w:sz="0" w:space="0" w:color="auto"/>
          </w:divBdr>
        </w:div>
        <w:div w:id="1576623153">
          <w:marLeft w:val="360"/>
          <w:marRight w:val="0"/>
          <w:marTop w:val="200"/>
          <w:marBottom w:val="0"/>
          <w:divBdr>
            <w:top w:val="none" w:sz="0" w:space="0" w:color="auto"/>
            <w:left w:val="none" w:sz="0" w:space="0" w:color="auto"/>
            <w:bottom w:val="none" w:sz="0" w:space="0" w:color="auto"/>
            <w:right w:val="none" w:sz="0" w:space="0" w:color="auto"/>
          </w:divBdr>
        </w:div>
        <w:div w:id="1669750859">
          <w:marLeft w:val="634"/>
          <w:marRight w:val="0"/>
          <w:marTop w:val="200"/>
          <w:marBottom w:val="0"/>
          <w:divBdr>
            <w:top w:val="none" w:sz="0" w:space="0" w:color="auto"/>
            <w:left w:val="none" w:sz="0" w:space="0" w:color="auto"/>
            <w:bottom w:val="none" w:sz="0" w:space="0" w:color="auto"/>
            <w:right w:val="none" w:sz="0" w:space="0" w:color="auto"/>
          </w:divBdr>
        </w:div>
      </w:divsChild>
    </w:div>
    <w:div w:id="1105227234">
      <w:bodyDiv w:val="1"/>
      <w:marLeft w:val="0"/>
      <w:marRight w:val="0"/>
      <w:marTop w:val="0"/>
      <w:marBottom w:val="0"/>
      <w:divBdr>
        <w:top w:val="none" w:sz="0" w:space="0" w:color="auto"/>
        <w:left w:val="none" w:sz="0" w:space="0" w:color="auto"/>
        <w:bottom w:val="none" w:sz="0" w:space="0" w:color="auto"/>
        <w:right w:val="none" w:sz="0" w:space="0" w:color="auto"/>
      </w:divBdr>
    </w:div>
    <w:div w:id="1106313435">
      <w:bodyDiv w:val="1"/>
      <w:marLeft w:val="0"/>
      <w:marRight w:val="0"/>
      <w:marTop w:val="0"/>
      <w:marBottom w:val="0"/>
      <w:divBdr>
        <w:top w:val="none" w:sz="0" w:space="0" w:color="auto"/>
        <w:left w:val="none" w:sz="0" w:space="0" w:color="auto"/>
        <w:bottom w:val="none" w:sz="0" w:space="0" w:color="auto"/>
        <w:right w:val="none" w:sz="0" w:space="0" w:color="auto"/>
      </w:divBdr>
      <w:divsChild>
        <w:div w:id="939336986">
          <w:marLeft w:val="360"/>
          <w:marRight w:val="0"/>
          <w:marTop w:val="200"/>
          <w:marBottom w:val="0"/>
          <w:divBdr>
            <w:top w:val="none" w:sz="0" w:space="0" w:color="auto"/>
            <w:left w:val="none" w:sz="0" w:space="0" w:color="auto"/>
            <w:bottom w:val="none" w:sz="0" w:space="0" w:color="auto"/>
            <w:right w:val="none" w:sz="0" w:space="0" w:color="auto"/>
          </w:divBdr>
        </w:div>
        <w:div w:id="1213081191">
          <w:marLeft w:val="360"/>
          <w:marRight w:val="0"/>
          <w:marTop w:val="200"/>
          <w:marBottom w:val="0"/>
          <w:divBdr>
            <w:top w:val="none" w:sz="0" w:space="0" w:color="auto"/>
            <w:left w:val="none" w:sz="0" w:space="0" w:color="auto"/>
            <w:bottom w:val="none" w:sz="0" w:space="0" w:color="auto"/>
            <w:right w:val="none" w:sz="0" w:space="0" w:color="auto"/>
          </w:divBdr>
        </w:div>
        <w:div w:id="1958754805">
          <w:marLeft w:val="360"/>
          <w:marRight w:val="0"/>
          <w:marTop w:val="200"/>
          <w:marBottom w:val="0"/>
          <w:divBdr>
            <w:top w:val="none" w:sz="0" w:space="0" w:color="auto"/>
            <w:left w:val="none" w:sz="0" w:space="0" w:color="auto"/>
            <w:bottom w:val="none" w:sz="0" w:space="0" w:color="auto"/>
            <w:right w:val="none" w:sz="0" w:space="0" w:color="auto"/>
          </w:divBdr>
        </w:div>
      </w:divsChild>
    </w:div>
    <w:div w:id="1307978210">
      <w:bodyDiv w:val="1"/>
      <w:marLeft w:val="0"/>
      <w:marRight w:val="0"/>
      <w:marTop w:val="0"/>
      <w:marBottom w:val="0"/>
      <w:divBdr>
        <w:top w:val="none" w:sz="0" w:space="0" w:color="auto"/>
        <w:left w:val="none" w:sz="0" w:space="0" w:color="auto"/>
        <w:bottom w:val="none" w:sz="0" w:space="0" w:color="auto"/>
        <w:right w:val="none" w:sz="0" w:space="0" w:color="auto"/>
      </w:divBdr>
    </w:div>
    <w:div w:id="1310787628">
      <w:bodyDiv w:val="1"/>
      <w:marLeft w:val="0"/>
      <w:marRight w:val="0"/>
      <w:marTop w:val="0"/>
      <w:marBottom w:val="0"/>
      <w:divBdr>
        <w:top w:val="none" w:sz="0" w:space="0" w:color="auto"/>
        <w:left w:val="none" w:sz="0" w:space="0" w:color="auto"/>
        <w:bottom w:val="none" w:sz="0" w:space="0" w:color="auto"/>
        <w:right w:val="none" w:sz="0" w:space="0" w:color="auto"/>
      </w:divBdr>
    </w:div>
    <w:div w:id="1347244233">
      <w:bodyDiv w:val="1"/>
      <w:marLeft w:val="0"/>
      <w:marRight w:val="0"/>
      <w:marTop w:val="0"/>
      <w:marBottom w:val="0"/>
      <w:divBdr>
        <w:top w:val="none" w:sz="0" w:space="0" w:color="auto"/>
        <w:left w:val="none" w:sz="0" w:space="0" w:color="auto"/>
        <w:bottom w:val="none" w:sz="0" w:space="0" w:color="auto"/>
        <w:right w:val="none" w:sz="0" w:space="0" w:color="auto"/>
      </w:divBdr>
    </w:div>
    <w:div w:id="1385330943">
      <w:bodyDiv w:val="1"/>
      <w:marLeft w:val="0"/>
      <w:marRight w:val="0"/>
      <w:marTop w:val="0"/>
      <w:marBottom w:val="0"/>
      <w:divBdr>
        <w:top w:val="none" w:sz="0" w:space="0" w:color="auto"/>
        <w:left w:val="none" w:sz="0" w:space="0" w:color="auto"/>
        <w:bottom w:val="none" w:sz="0" w:space="0" w:color="auto"/>
        <w:right w:val="none" w:sz="0" w:space="0" w:color="auto"/>
      </w:divBdr>
    </w:div>
    <w:div w:id="1406610383">
      <w:bodyDiv w:val="1"/>
      <w:marLeft w:val="0"/>
      <w:marRight w:val="0"/>
      <w:marTop w:val="0"/>
      <w:marBottom w:val="0"/>
      <w:divBdr>
        <w:top w:val="none" w:sz="0" w:space="0" w:color="auto"/>
        <w:left w:val="none" w:sz="0" w:space="0" w:color="auto"/>
        <w:bottom w:val="none" w:sz="0" w:space="0" w:color="auto"/>
        <w:right w:val="none" w:sz="0" w:space="0" w:color="auto"/>
      </w:divBdr>
    </w:div>
    <w:div w:id="1422025890">
      <w:bodyDiv w:val="1"/>
      <w:marLeft w:val="0"/>
      <w:marRight w:val="0"/>
      <w:marTop w:val="0"/>
      <w:marBottom w:val="0"/>
      <w:divBdr>
        <w:top w:val="none" w:sz="0" w:space="0" w:color="auto"/>
        <w:left w:val="none" w:sz="0" w:space="0" w:color="auto"/>
        <w:bottom w:val="none" w:sz="0" w:space="0" w:color="auto"/>
        <w:right w:val="none" w:sz="0" w:space="0" w:color="auto"/>
      </w:divBdr>
    </w:div>
    <w:div w:id="1464469839">
      <w:bodyDiv w:val="1"/>
      <w:marLeft w:val="0"/>
      <w:marRight w:val="0"/>
      <w:marTop w:val="0"/>
      <w:marBottom w:val="0"/>
      <w:divBdr>
        <w:top w:val="none" w:sz="0" w:space="0" w:color="auto"/>
        <w:left w:val="none" w:sz="0" w:space="0" w:color="auto"/>
        <w:bottom w:val="none" w:sz="0" w:space="0" w:color="auto"/>
        <w:right w:val="none" w:sz="0" w:space="0" w:color="auto"/>
      </w:divBdr>
      <w:divsChild>
        <w:div w:id="719281933">
          <w:marLeft w:val="547"/>
          <w:marRight w:val="0"/>
          <w:marTop w:val="0"/>
          <w:marBottom w:val="0"/>
          <w:divBdr>
            <w:top w:val="none" w:sz="0" w:space="0" w:color="auto"/>
            <w:left w:val="none" w:sz="0" w:space="0" w:color="auto"/>
            <w:bottom w:val="none" w:sz="0" w:space="0" w:color="auto"/>
            <w:right w:val="none" w:sz="0" w:space="0" w:color="auto"/>
          </w:divBdr>
        </w:div>
        <w:div w:id="1985307579">
          <w:marLeft w:val="547"/>
          <w:marRight w:val="0"/>
          <w:marTop w:val="0"/>
          <w:marBottom w:val="0"/>
          <w:divBdr>
            <w:top w:val="none" w:sz="0" w:space="0" w:color="auto"/>
            <w:left w:val="none" w:sz="0" w:space="0" w:color="auto"/>
            <w:bottom w:val="none" w:sz="0" w:space="0" w:color="auto"/>
            <w:right w:val="none" w:sz="0" w:space="0" w:color="auto"/>
          </w:divBdr>
        </w:div>
        <w:div w:id="1227497310">
          <w:marLeft w:val="547"/>
          <w:marRight w:val="0"/>
          <w:marTop w:val="0"/>
          <w:marBottom w:val="0"/>
          <w:divBdr>
            <w:top w:val="none" w:sz="0" w:space="0" w:color="auto"/>
            <w:left w:val="none" w:sz="0" w:space="0" w:color="auto"/>
            <w:bottom w:val="none" w:sz="0" w:space="0" w:color="auto"/>
            <w:right w:val="none" w:sz="0" w:space="0" w:color="auto"/>
          </w:divBdr>
        </w:div>
      </w:divsChild>
    </w:div>
    <w:div w:id="1533690612">
      <w:bodyDiv w:val="1"/>
      <w:marLeft w:val="0"/>
      <w:marRight w:val="0"/>
      <w:marTop w:val="0"/>
      <w:marBottom w:val="0"/>
      <w:divBdr>
        <w:top w:val="none" w:sz="0" w:space="0" w:color="auto"/>
        <w:left w:val="none" w:sz="0" w:space="0" w:color="auto"/>
        <w:bottom w:val="none" w:sz="0" w:space="0" w:color="auto"/>
        <w:right w:val="none" w:sz="0" w:space="0" w:color="auto"/>
      </w:divBdr>
    </w:div>
    <w:div w:id="1592202234">
      <w:bodyDiv w:val="1"/>
      <w:marLeft w:val="0"/>
      <w:marRight w:val="0"/>
      <w:marTop w:val="0"/>
      <w:marBottom w:val="0"/>
      <w:divBdr>
        <w:top w:val="none" w:sz="0" w:space="0" w:color="auto"/>
        <w:left w:val="none" w:sz="0" w:space="0" w:color="auto"/>
        <w:bottom w:val="none" w:sz="0" w:space="0" w:color="auto"/>
        <w:right w:val="none" w:sz="0" w:space="0" w:color="auto"/>
      </w:divBdr>
    </w:div>
    <w:div w:id="1668052052">
      <w:bodyDiv w:val="1"/>
      <w:marLeft w:val="0"/>
      <w:marRight w:val="0"/>
      <w:marTop w:val="0"/>
      <w:marBottom w:val="0"/>
      <w:divBdr>
        <w:top w:val="none" w:sz="0" w:space="0" w:color="auto"/>
        <w:left w:val="none" w:sz="0" w:space="0" w:color="auto"/>
        <w:bottom w:val="none" w:sz="0" w:space="0" w:color="auto"/>
        <w:right w:val="none" w:sz="0" w:space="0" w:color="auto"/>
      </w:divBdr>
    </w:div>
    <w:div w:id="1802916383">
      <w:bodyDiv w:val="1"/>
      <w:marLeft w:val="0"/>
      <w:marRight w:val="0"/>
      <w:marTop w:val="0"/>
      <w:marBottom w:val="0"/>
      <w:divBdr>
        <w:top w:val="none" w:sz="0" w:space="0" w:color="auto"/>
        <w:left w:val="none" w:sz="0" w:space="0" w:color="auto"/>
        <w:bottom w:val="none" w:sz="0" w:space="0" w:color="auto"/>
        <w:right w:val="none" w:sz="0" w:space="0" w:color="auto"/>
      </w:divBdr>
    </w:div>
    <w:div w:id="198018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se.gov.uk/coronavirus/riddor/index.htm" TargetMode="External"/><Relationship Id="rId26" Type="http://schemas.openxmlformats.org/officeDocument/2006/relationships/hyperlink" Target="https://assets.publishing.service.gov.uk/government/uploads/system/uploads/attachment_data/file/449049/Code_of_practice_280715_acc.pdf" TargetMode="External"/><Relationship Id="rId39"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mailto:england-covid19@nhs.net" TargetMode="External"/><Relationship Id="rId34" Type="http://schemas.openxmlformats.org/officeDocument/2006/relationships/header" Target="header3.xml"/><Relationship Id="rId42" Type="http://schemas.openxmlformats.org/officeDocument/2006/relationships/image" Target="media/image10.emf"/><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uk/government/publications/wuhan-novel-coronavirus-infection-prevention-and-control/new-recommendations-for-primary-and-community-health-care-providers-in-england" TargetMode="External"/><Relationship Id="rId25" Type="http://schemas.openxmlformats.org/officeDocument/2006/relationships/hyperlink" Target="https://www.gov.uk/government/publications/wuhan-novel-coronavirus-infection-prevention-and-control" TargetMode="External"/><Relationship Id="rId33" Type="http://schemas.openxmlformats.org/officeDocument/2006/relationships/footer" Target="footer2.xml"/><Relationship Id="rId38" Type="http://schemas.openxmlformats.org/officeDocument/2006/relationships/image" Target="media/image6.emf"/><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20" Type="http://schemas.openxmlformats.org/officeDocument/2006/relationships/hyperlink" Target="https://assets.publishing.service.gov.uk/government/uploads/system/uploads/attachment_data/file/343723/12_8_2014_CD_Outbreak_Guidance_REandCT_2__2_.pdf" TargetMode="External"/><Relationship Id="rId29" Type="http://schemas.openxmlformats.org/officeDocument/2006/relationships/hyperlink" Target="https://www.gov.uk/government/publications/communicable-disease-outbreak-management-operational-guidance"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ngland.nhs.uk/coronavirus/wp-content/uploads/sites/52/2020/05/Operating-framework-for-urgent-and-planned-services-within-hospitals.pdf" TargetMode="External"/><Relationship Id="rId32" Type="http://schemas.openxmlformats.org/officeDocument/2006/relationships/footer" Target="footer1.xm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england-covid19@nhs.net" TargetMode="External"/><Relationship Id="rId28" Type="http://schemas.openxmlformats.org/officeDocument/2006/relationships/hyperlink" Target="https://www.england.nhs.uk/coronavirus/wp-content/uploads/sites/52/2020/04/C0542-IPC-Board-Assurance-Framework-v1-2.pdf" TargetMode="Externa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nhsemployers.org/covid19/health-safety-and-wellbeing/risk-assessments-for-staff" TargetMode="External"/><Relationship Id="rId31" Type="http://schemas.openxmlformats.org/officeDocument/2006/relationships/header" Target="header2.xml"/><Relationship Id="rId44" Type="http://schemas.openxmlformats.org/officeDocument/2006/relationships/header" Target="header4.xml"/><Relationship Id="R013c13b7e8904c8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343723/12_8_2014_CD_Outbreak_Guidance_REandCT_2__2_.pdf" TargetMode="External"/><Relationship Id="rId22" Type="http://schemas.openxmlformats.org/officeDocument/2006/relationships/hyperlink" Target="https://www.gov.uk/government/news/coronavirus-covid-19-listed-as-a-notifiable-disease" TargetMode="External"/><Relationship Id="rId27" Type="http://schemas.openxmlformats.org/officeDocument/2006/relationships/hyperlink" Target="http://www.legislation.gov.uk/ukpga/1974/37/contents"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1.emf"/><Relationship Id="rId48" Type="http://schemas.openxmlformats.org/officeDocument/2006/relationships/glossaryDocument" Target="glossary/document.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02A85CFAF74E4F9E12C72BF3304B7A"/>
        <w:category>
          <w:name w:val="General"/>
          <w:gallery w:val="placeholder"/>
        </w:category>
        <w:types>
          <w:type w:val="bbPlcHdr"/>
        </w:types>
        <w:behaviors>
          <w:behavior w:val="content"/>
        </w:behaviors>
        <w:guid w:val="{CA1E6057-8886-4B69-B552-D4CB860E31FA}"/>
      </w:docPartPr>
      <w:docPartBody>
        <w:p w:rsidR="00F145C7" w:rsidRDefault="00F145C7" w:rsidP="00F145C7">
          <w:pPr>
            <w:pStyle w:val="E302A85CFAF74E4F9E12C72BF3304B7A"/>
          </w:pPr>
          <w:r w:rsidRPr="00D36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Frutiger 55 Roman">
    <w:altName w:val="Arial"/>
    <w:panose1 w:val="00000000000000000000"/>
    <w:charset w:val="00"/>
    <w:family w:val="roman"/>
    <w:notTrueType/>
    <w:pitch w:val="default"/>
    <w:sig w:usb0="00000003" w:usb1="00000000" w:usb2="00000000" w:usb3="00000000" w:csb0="00000001" w:csb1="00000000"/>
  </w:font>
  <w:font w:name="HGSMinchoE">
    <w:charset w:val="80"/>
    <w:family w:val="roman"/>
    <w:pitch w:val="variable"/>
    <w:sig w:usb0="E00002FF" w:usb1="2AC7EDFE" w:usb2="00000012" w:usb3="00000000" w:csb0="0002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54075"/>
    <w:rsid w:val="000117E7"/>
    <w:rsid w:val="00053397"/>
    <w:rsid w:val="000A20EF"/>
    <w:rsid w:val="001312CF"/>
    <w:rsid w:val="001F4F61"/>
    <w:rsid w:val="00272FF2"/>
    <w:rsid w:val="003334C7"/>
    <w:rsid w:val="0035491F"/>
    <w:rsid w:val="0041156A"/>
    <w:rsid w:val="004173F8"/>
    <w:rsid w:val="00432033"/>
    <w:rsid w:val="00463E53"/>
    <w:rsid w:val="004C5B8D"/>
    <w:rsid w:val="004D58D7"/>
    <w:rsid w:val="004F74ED"/>
    <w:rsid w:val="00606A61"/>
    <w:rsid w:val="0064633A"/>
    <w:rsid w:val="0076526D"/>
    <w:rsid w:val="007A5B7E"/>
    <w:rsid w:val="007A66E0"/>
    <w:rsid w:val="008729A3"/>
    <w:rsid w:val="008C5CBB"/>
    <w:rsid w:val="008E6796"/>
    <w:rsid w:val="00977B8E"/>
    <w:rsid w:val="00AC7D1B"/>
    <w:rsid w:val="00AD7F07"/>
    <w:rsid w:val="00B17458"/>
    <w:rsid w:val="00B41ECE"/>
    <w:rsid w:val="00B50D52"/>
    <w:rsid w:val="00B77646"/>
    <w:rsid w:val="00BB238D"/>
    <w:rsid w:val="00BB69CC"/>
    <w:rsid w:val="00BD0D01"/>
    <w:rsid w:val="00C17BAB"/>
    <w:rsid w:val="00C842AD"/>
    <w:rsid w:val="00CB16E3"/>
    <w:rsid w:val="00E2619E"/>
    <w:rsid w:val="00E32F63"/>
    <w:rsid w:val="00E54075"/>
    <w:rsid w:val="00E71957"/>
    <w:rsid w:val="00E74CCB"/>
    <w:rsid w:val="00EE1FFD"/>
    <w:rsid w:val="00F13DDA"/>
    <w:rsid w:val="00F145C7"/>
    <w:rsid w:val="00F16903"/>
    <w:rsid w:val="00F46EF4"/>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5B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5C7"/>
    <w:rPr>
      <w:color w:val="808080"/>
    </w:rPr>
  </w:style>
  <w:style w:type="paragraph" w:customStyle="1" w:styleId="E31C0327B82B4E2D8818D0D709B1285F">
    <w:name w:val="E31C0327B82B4E2D8818D0D709B1285F"/>
    <w:rsid w:val="00E54075"/>
  </w:style>
  <w:style w:type="paragraph" w:customStyle="1" w:styleId="584DAA48E0F3439CA9BB9CEEEC9B59CC">
    <w:name w:val="584DAA48E0F3439CA9BB9CEEEC9B59CC"/>
    <w:rsid w:val="00606A61"/>
  </w:style>
  <w:style w:type="paragraph" w:customStyle="1" w:styleId="4607A9FD209E466FB8FEBE61204A9D56">
    <w:name w:val="4607A9FD209E466FB8FEBE61204A9D56"/>
    <w:rsid w:val="00606A61"/>
  </w:style>
  <w:style w:type="paragraph" w:customStyle="1" w:styleId="8D0B102A6CDD41DCA75602AB1DED936F">
    <w:name w:val="8D0B102A6CDD41DCA75602AB1DED936F"/>
    <w:rsid w:val="00606A61"/>
  </w:style>
  <w:style w:type="paragraph" w:customStyle="1" w:styleId="A8615DEA21B04CC2B676DDCF15F9B1E4">
    <w:name w:val="A8615DEA21B04CC2B676DDCF15F9B1E4"/>
  </w:style>
  <w:style w:type="paragraph" w:customStyle="1" w:styleId="18E202A5F6BB4F8099EF081E92D71F0F">
    <w:name w:val="18E202A5F6BB4F8099EF081E92D71F0F"/>
  </w:style>
  <w:style w:type="paragraph" w:customStyle="1" w:styleId="E302A85CFAF74E4F9E12C72BF3304B7A">
    <w:name w:val="E302A85CFAF74E4F9E12C72BF3304B7A"/>
    <w:rsid w:val="00F145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2020-07-14T00:00:00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9296C8DDA5A5438A3EF255FD68D48E" ma:contentTypeVersion="4" ma:contentTypeDescription="Create a new document." ma:contentTypeScope="" ma:versionID="c052f45070b78f34b74466969694b56d">
  <xsd:schema xmlns:xsd="http://www.w3.org/2001/XMLSchema" xmlns:xs="http://www.w3.org/2001/XMLSchema" xmlns:p="http://schemas.microsoft.com/office/2006/metadata/properties" xmlns:ns3="4c555499-7347-492c-8c4c-bc66d2079f24" targetNamespace="http://schemas.microsoft.com/office/2006/metadata/properties" ma:root="true" ma:fieldsID="9a9df1090d3984d4540b35a33349db06" ns3:_="">
    <xsd:import namespace="4c555499-7347-492c-8c4c-bc66d2079f2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55499-7347-492c-8c4c-bc66d2079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2BBC5-4486-4C2A-9ABC-25F24167582B}">
  <ds:schemaRefs>
    <ds:schemaRef ds:uri="http://schemas.microsoft.com/sharepoint/v3/contenttype/forms"/>
  </ds:schemaRefs>
</ds:datastoreItem>
</file>

<file path=customXml/itemProps3.xml><?xml version="1.0" encoding="utf-8"?>
<ds:datastoreItem xmlns:ds="http://schemas.openxmlformats.org/officeDocument/2006/customXml" ds:itemID="{3846E012-DD6E-4ADE-B5CD-2F509B843A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1C9B7D-6FE3-4CA5-8C06-04CF8E312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55499-7347-492c-8c4c-bc66d2079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E64853-4F5D-4C29-B77A-45C813AA2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19</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E. King</dc:creator>
  <cp:keywords/>
  <cp:lastModifiedBy>Kaylash Juggernauth</cp:lastModifiedBy>
  <cp:revision>9</cp:revision>
  <cp:lastPrinted>2019-11-12T15:39:00Z</cp:lastPrinted>
  <dcterms:created xsi:type="dcterms:W3CDTF">2020-07-25T10:09:00Z</dcterms:created>
  <dcterms:modified xsi:type="dcterms:W3CDTF">2020-08-05T12:30:00Z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y fmtid="{D5CDD505-2E9C-101B-9397-08002B2CF9AE}" pid="3" name="ContentTypeId">
    <vt:lpwstr>0x010100079296C8DDA5A5438A3EF255FD68D48E</vt:lpwstr>
  </property>
  <property fmtid="{D5CDD505-2E9C-101B-9397-08002B2CF9AE}" pid="4" name="_dlc_DocIdItemGuid">
    <vt:lpwstr>8a6abe16-e299-4614-9152-1279265cfb5e</vt:lpwstr>
  </property>
</Properties>
</file>