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EBAC2" w14:textId="77777777" w:rsidR="001C367C" w:rsidRDefault="001C367C" w:rsidP="006144D9">
      <w:pPr>
        <w:spacing w:line="276" w:lineRule="auto"/>
        <w:rPr>
          <w:rFonts w:ascii="Century Gothic" w:hAnsi="Century Gothic"/>
          <w:sz w:val="22"/>
          <w:szCs w:val="22"/>
        </w:rPr>
      </w:pPr>
    </w:p>
    <w:p w14:paraId="549C9294" w14:textId="77777777" w:rsidR="001C367C" w:rsidRDefault="001C367C" w:rsidP="006144D9">
      <w:pPr>
        <w:spacing w:line="276" w:lineRule="auto"/>
        <w:rPr>
          <w:rFonts w:ascii="Century Gothic" w:hAnsi="Century Gothic"/>
          <w:sz w:val="22"/>
          <w:szCs w:val="22"/>
        </w:rPr>
      </w:pPr>
    </w:p>
    <w:p w14:paraId="4783F7AD" w14:textId="5C0F5E2C" w:rsidR="006144D9" w:rsidRPr="00887E5B" w:rsidRDefault="006144D9" w:rsidP="006144D9">
      <w:pPr>
        <w:spacing w:line="276" w:lineRule="auto"/>
        <w:rPr>
          <w:rFonts w:ascii="Century Gothic" w:hAnsi="Century Gothic"/>
          <w:sz w:val="22"/>
          <w:szCs w:val="22"/>
        </w:rPr>
      </w:pPr>
      <w:r w:rsidRPr="00887E5B">
        <w:rPr>
          <w:rFonts w:ascii="Century Gothic" w:hAnsi="Century Gothic"/>
          <w:sz w:val="22"/>
          <w:szCs w:val="22"/>
        </w:rPr>
        <w:t>Dear Pharmacist,</w:t>
      </w:r>
    </w:p>
    <w:p w14:paraId="76E92824" w14:textId="77777777" w:rsidR="006144D9" w:rsidRPr="00887E5B" w:rsidRDefault="006144D9" w:rsidP="006144D9">
      <w:pPr>
        <w:spacing w:line="276" w:lineRule="auto"/>
        <w:rPr>
          <w:rFonts w:ascii="Century Gothic" w:hAnsi="Century Gothic"/>
          <w:sz w:val="22"/>
          <w:szCs w:val="22"/>
        </w:rPr>
      </w:pPr>
    </w:p>
    <w:p w14:paraId="2CC1831D" w14:textId="6FE3263B" w:rsidR="006144D9" w:rsidRPr="00887E5B" w:rsidRDefault="006144D9" w:rsidP="006144D9">
      <w:pPr>
        <w:spacing w:line="276" w:lineRule="auto"/>
        <w:jc w:val="both"/>
        <w:rPr>
          <w:rFonts w:ascii="Century Gothic" w:hAnsi="Century Gothic"/>
          <w:sz w:val="22"/>
          <w:szCs w:val="22"/>
        </w:rPr>
      </w:pPr>
      <w:r w:rsidRPr="00887E5B">
        <w:rPr>
          <w:rFonts w:ascii="Century Gothic" w:hAnsi="Century Gothic"/>
          <w:sz w:val="22"/>
          <w:szCs w:val="22"/>
        </w:rPr>
        <w:t>I am writing to make you aware of our intention to switch methadone to Physeptone®. This is in line with the national guidance and will contribute towards making significant savings to prescribing costs, allowing for greater investment in other treatments and services locally.</w:t>
      </w:r>
    </w:p>
    <w:p w14:paraId="1ABEFC65" w14:textId="77777777" w:rsidR="006144D9" w:rsidRPr="00887E5B" w:rsidRDefault="006144D9" w:rsidP="006144D9">
      <w:pPr>
        <w:spacing w:line="276" w:lineRule="auto"/>
        <w:jc w:val="both"/>
        <w:rPr>
          <w:rFonts w:ascii="Century Gothic" w:hAnsi="Century Gothic"/>
          <w:sz w:val="22"/>
          <w:szCs w:val="22"/>
        </w:rPr>
      </w:pPr>
    </w:p>
    <w:p w14:paraId="16CFAC28" w14:textId="561DAEF7" w:rsidR="006144D9" w:rsidRPr="00887E5B" w:rsidRDefault="006144D9" w:rsidP="006144D9">
      <w:pPr>
        <w:spacing w:line="276" w:lineRule="auto"/>
        <w:jc w:val="both"/>
        <w:rPr>
          <w:rFonts w:ascii="Century Gothic" w:hAnsi="Century Gothic"/>
          <w:sz w:val="22"/>
          <w:szCs w:val="22"/>
        </w:rPr>
      </w:pPr>
      <w:r w:rsidRPr="00887E5B">
        <w:rPr>
          <w:rFonts w:ascii="Century Gothic" w:hAnsi="Century Gothic"/>
          <w:sz w:val="22"/>
          <w:szCs w:val="22"/>
        </w:rPr>
        <w:t xml:space="preserve">The switch is expected to take place </w:t>
      </w:r>
      <w:r w:rsidR="00887E5B" w:rsidRPr="00887E5B">
        <w:rPr>
          <w:rFonts w:ascii="Century Gothic" w:hAnsi="Century Gothic"/>
          <w:sz w:val="22"/>
          <w:szCs w:val="22"/>
        </w:rPr>
        <w:t xml:space="preserve">from </w:t>
      </w:r>
      <w:r w:rsidRPr="00887E5B">
        <w:rPr>
          <w:rFonts w:ascii="Century Gothic" w:hAnsi="Century Gothic"/>
          <w:sz w:val="22"/>
          <w:szCs w:val="22"/>
        </w:rPr>
        <w:t xml:space="preserve">the week commencing Monday </w:t>
      </w:r>
      <w:r w:rsidR="00EE5F99">
        <w:rPr>
          <w:rFonts w:ascii="Century Gothic" w:hAnsi="Century Gothic"/>
          <w:sz w:val="22"/>
          <w:szCs w:val="22"/>
        </w:rPr>
        <w:t>1</w:t>
      </w:r>
      <w:r w:rsidR="00EE5F99" w:rsidRPr="00EE5F99">
        <w:rPr>
          <w:rFonts w:ascii="Century Gothic" w:hAnsi="Century Gothic"/>
          <w:sz w:val="22"/>
          <w:szCs w:val="22"/>
          <w:vertAlign w:val="superscript"/>
        </w:rPr>
        <w:t>st</w:t>
      </w:r>
      <w:r w:rsidR="00EE5F99">
        <w:rPr>
          <w:rFonts w:ascii="Century Gothic" w:hAnsi="Century Gothic"/>
          <w:sz w:val="22"/>
          <w:szCs w:val="22"/>
        </w:rPr>
        <w:t xml:space="preserve"> February</w:t>
      </w:r>
      <w:r w:rsidR="00887E5B" w:rsidRPr="00887E5B">
        <w:rPr>
          <w:rFonts w:ascii="Century Gothic" w:hAnsi="Century Gothic"/>
          <w:sz w:val="22"/>
          <w:szCs w:val="22"/>
        </w:rPr>
        <w:t xml:space="preserve"> 202</w:t>
      </w:r>
      <w:r w:rsidR="00EE5F99">
        <w:rPr>
          <w:rFonts w:ascii="Century Gothic" w:hAnsi="Century Gothic"/>
          <w:sz w:val="22"/>
          <w:szCs w:val="22"/>
        </w:rPr>
        <w:t>1</w:t>
      </w:r>
      <w:r w:rsidRPr="00887E5B">
        <w:rPr>
          <w:rFonts w:ascii="Century Gothic" w:hAnsi="Century Gothic"/>
          <w:sz w:val="22"/>
          <w:szCs w:val="22"/>
        </w:rPr>
        <w:t xml:space="preserve">. Please ensure you are able to obtain the appropriate stock and provide the necessary counselling to patients once they have been switched. We will also be informing patients in writing of the </w:t>
      </w:r>
      <w:r w:rsidR="001C367C" w:rsidRPr="00887E5B">
        <w:rPr>
          <w:rFonts w:ascii="Century Gothic" w:hAnsi="Century Gothic"/>
          <w:sz w:val="22"/>
          <w:szCs w:val="22"/>
        </w:rPr>
        <w:t>switch,</w:t>
      </w:r>
      <w:r w:rsidRPr="00887E5B">
        <w:rPr>
          <w:rFonts w:ascii="Century Gothic" w:hAnsi="Century Gothic"/>
          <w:sz w:val="22"/>
          <w:szCs w:val="22"/>
        </w:rPr>
        <w:t xml:space="preserve"> but it would be beneficial for community pharmacies to support the informing of patients. </w:t>
      </w:r>
      <w:r w:rsidR="00887E5B" w:rsidRPr="00887E5B">
        <w:rPr>
          <w:rFonts w:ascii="Century Gothic" w:hAnsi="Century Gothic"/>
          <w:sz w:val="22"/>
          <w:szCs w:val="22"/>
        </w:rPr>
        <w:t>We will be starting any new patients on Physeptone before then by contacting the individual Pharmacy as per usual practice.</w:t>
      </w:r>
    </w:p>
    <w:p w14:paraId="5CF156C5" w14:textId="77777777" w:rsidR="006144D9" w:rsidRPr="00887E5B" w:rsidRDefault="006144D9" w:rsidP="006144D9">
      <w:pPr>
        <w:spacing w:line="276" w:lineRule="auto"/>
        <w:jc w:val="both"/>
        <w:rPr>
          <w:rFonts w:ascii="Century Gothic" w:hAnsi="Century Gothic"/>
          <w:sz w:val="22"/>
          <w:szCs w:val="22"/>
        </w:rPr>
      </w:pPr>
    </w:p>
    <w:p w14:paraId="380C2BFC" w14:textId="286BE2BE" w:rsidR="006144D9" w:rsidRPr="00887E5B" w:rsidRDefault="006144D9" w:rsidP="006144D9">
      <w:pPr>
        <w:spacing w:line="276" w:lineRule="auto"/>
        <w:jc w:val="both"/>
        <w:rPr>
          <w:rFonts w:ascii="Century Gothic" w:hAnsi="Century Gothic"/>
          <w:sz w:val="22"/>
          <w:szCs w:val="22"/>
        </w:rPr>
      </w:pPr>
      <w:r w:rsidRPr="00887E5B">
        <w:rPr>
          <w:rFonts w:ascii="Century Gothic" w:hAnsi="Century Gothic"/>
          <w:sz w:val="22"/>
          <w:szCs w:val="22"/>
        </w:rPr>
        <w:t xml:space="preserve">If you have any questions or would like further information, please do not hesitate to contact me using the email address </w:t>
      </w:r>
      <w:r w:rsidR="00887E5B" w:rsidRPr="00887E5B">
        <w:rPr>
          <w:rFonts w:ascii="Century Gothic" w:hAnsi="Century Gothic"/>
          <w:sz w:val="22"/>
          <w:szCs w:val="22"/>
        </w:rPr>
        <w:t>Paul.Pescud@cgl.org.uk</w:t>
      </w:r>
      <w:r w:rsidRPr="00887E5B">
        <w:rPr>
          <w:rFonts w:ascii="Century Gothic" w:hAnsi="Century Gothic"/>
          <w:sz w:val="22"/>
          <w:szCs w:val="22"/>
        </w:rPr>
        <w:t>. Likewise, if you are aware of any concerns such as stock availability problems, please do get in touch.</w:t>
      </w:r>
    </w:p>
    <w:p w14:paraId="460037E4" w14:textId="77777777" w:rsidR="006144D9" w:rsidRPr="00887E5B" w:rsidRDefault="006144D9" w:rsidP="006144D9">
      <w:pPr>
        <w:spacing w:line="276" w:lineRule="auto"/>
        <w:rPr>
          <w:rFonts w:ascii="Century Gothic" w:hAnsi="Century Gothic"/>
          <w:sz w:val="22"/>
          <w:szCs w:val="22"/>
        </w:rPr>
      </w:pPr>
    </w:p>
    <w:p w14:paraId="116CFB66" w14:textId="77777777" w:rsidR="006144D9" w:rsidRPr="00887E5B" w:rsidRDefault="006144D9" w:rsidP="006144D9">
      <w:pPr>
        <w:spacing w:line="276" w:lineRule="auto"/>
        <w:rPr>
          <w:rFonts w:ascii="Century Gothic" w:hAnsi="Century Gothic"/>
          <w:sz w:val="22"/>
          <w:szCs w:val="22"/>
        </w:rPr>
      </w:pPr>
      <w:r w:rsidRPr="00887E5B">
        <w:rPr>
          <w:rFonts w:ascii="Century Gothic" w:hAnsi="Century Gothic"/>
          <w:sz w:val="22"/>
          <w:szCs w:val="22"/>
        </w:rPr>
        <w:t>Kind regards,</w:t>
      </w:r>
    </w:p>
    <w:p w14:paraId="1CF53C2B" w14:textId="77777777" w:rsidR="006144D9" w:rsidRPr="00887E5B" w:rsidRDefault="006144D9" w:rsidP="006144D9">
      <w:pPr>
        <w:spacing w:line="276" w:lineRule="auto"/>
        <w:rPr>
          <w:rFonts w:ascii="Century Gothic" w:hAnsi="Century Gothic"/>
          <w:sz w:val="22"/>
          <w:szCs w:val="22"/>
        </w:rPr>
      </w:pPr>
    </w:p>
    <w:p w14:paraId="0711F55F" w14:textId="124FC437" w:rsidR="006144D9" w:rsidRPr="00887E5B" w:rsidRDefault="00887E5B" w:rsidP="006144D9">
      <w:pPr>
        <w:spacing w:line="276" w:lineRule="auto"/>
        <w:rPr>
          <w:rFonts w:ascii="Century Gothic" w:hAnsi="Century Gothic"/>
          <w:sz w:val="22"/>
          <w:szCs w:val="22"/>
        </w:rPr>
      </w:pPr>
      <w:r w:rsidRPr="00887E5B">
        <w:rPr>
          <w:rFonts w:ascii="Century Gothic" w:hAnsi="Century Gothic"/>
          <w:noProof/>
          <w:sz w:val="22"/>
          <w:szCs w:val="22"/>
        </w:rPr>
        <w:drawing>
          <wp:inline distT="0" distB="0" distL="0" distR="0" wp14:anchorId="21CC724E" wp14:editId="4F6C8C50">
            <wp:extent cx="1200785" cy="6280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0785" cy="628015"/>
                    </a:xfrm>
                    <a:prstGeom prst="rect">
                      <a:avLst/>
                    </a:prstGeom>
                    <a:noFill/>
                  </pic:spPr>
                </pic:pic>
              </a:graphicData>
            </a:graphic>
          </wp:inline>
        </w:drawing>
      </w:r>
    </w:p>
    <w:p w14:paraId="56FEF662" w14:textId="77777777" w:rsidR="006144D9" w:rsidRPr="00887E5B" w:rsidRDefault="006144D9" w:rsidP="006144D9">
      <w:pPr>
        <w:spacing w:line="276" w:lineRule="auto"/>
        <w:rPr>
          <w:rFonts w:ascii="Century Gothic" w:hAnsi="Century Gothic"/>
          <w:sz w:val="22"/>
          <w:szCs w:val="22"/>
        </w:rPr>
      </w:pPr>
    </w:p>
    <w:p w14:paraId="1D7B54A6" w14:textId="49420959" w:rsidR="006144D9" w:rsidRPr="00887E5B" w:rsidRDefault="00887E5B" w:rsidP="006144D9">
      <w:pPr>
        <w:spacing w:line="276" w:lineRule="auto"/>
        <w:rPr>
          <w:rFonts w:ascii="Century Gothic" w:hAnsi="Century Gothic"/>
          <w:sz w:val="22"/>
          <w:szCs w:val="22"/>
        </w:rPr>
      </w:pPr>
      <w:r w:rsidRPr="00887E5B">
        <w:rPr>
          <w:rFonts w:ascii="Century Gothic" w:hAnsi="Century Gothic"/>
          <w:sz w:val="22"/>
          <w:szCs w:val="22"/>
        </w:rPr>
        <w:t>Paul Pescud</w:t>
      </w:r>
    </w:p>
    <w:p w14:paraId="056D6A16" w14:textId="558FB776" w:rsidR="00887E5B" w:rsidRPr="006144D9" w:rsidRDefault="00887E5B" w:rsidP="006144D9">
      <w:pPr>
        <w:spacing w:line="276" w:lineRule="auto"/>
        <w:rPr>
          <w:rFonts w:ascii="Century Gothic" w:hAnsi="Century Gothic"/>
          <w:sz w:val="22"/>
          <w:szCs w:val="22"/>
        </w:rPr>
      </w:pPr>
      <w:r w:rsidRPr="00887E5B">
        <w:rPr>
          <w:rFonts w:ascii="Century Gothic" w:hAnsi="Century Gothic"/>
          <w:sz w:val="22"/>
          <w:szCs w:val="22"/>
        </w:rPr>
        <w:t>Service Manager</w:t>
      </w:r>
    </w:p>
    <w:p w14:paraId="1F6B2725" w14:textId="77777777" w:rsidR="006144D9" w:rsidRPr="006144D9" w:rsidRDefault="006144D9" w:rsidP="006144D9">
      <w:pPr>
        <w:spacing w:line="276" w:lineRule="auto"/>
        <w:rPr>
          <w:rFonts w:ascii="Century Gothic" w:hAnsi="Century Gothic"/>
          <w:sz w:val="22"/>
          <w:szCs w:val="22"/>
        </w:rPr>
      </w:pPr>
    </w:p>
    <w:p w14:paraId="600D1072" w14:textId="12CFC34C" w:rsidR="001109DE" w:rsidRPr="006144D9" w:rsidRDefault="001109DE" w:rsidP="006144D9">
      <w:pPr>
        <w:spacing w:line="276" w:lineRule="auto"/>
        <w:rPr>
          <w:rFonts w:ascii="Century Gothic" w:hAnsi="Century Gothic"/>
          <w:sz w:val="22"/>
          <w:szCs w:val="22"/>
        </w:rPr>
      </w:pPr>
    </w:p>
    <w:sectPr w:rsidR="001109DE" w:rsidRPr="006144D9" w:rsidSect="009877F4">
      <w:headerReference w:type="default" r:id="rId11"/>
      <w:footerReference w:type="default" r:id="rId12"/>
      <w:pgSz w:w="11900" w:h="16840"/>
      <w:pgMar w:top="2836" w:right="1440" w:bottom="1440" w:left="851" w:header="426" w:footer="25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1C96B" w14:textId="77777777" w:rsidR="004943D8" w:rsidRDefault="004943D8" w:rsidP="00F32C41">
      <w:r>
        <w:separator/>
      </w:r>
    </w:p>
  </w:endnote>
  <w:endnote w:type="continuationSeparator" w:id="0">
    <w:p w14:paraId="6E582817" w14:textId="77777777" w:rsidR="004943D8" w:rsidRDefault="004943D8" w:rsidP="00F32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72213" w14:textId="6052A280" w:rsidR="00AC4231" w:rsidRDefault="00F32C41">
    <w:pPr>
      <w:pStyle w:val="Footer"/>
    </w:pPr>
    <w:r>
      <w:rPr>
        <w:noProof/>
      </w:rPr>
      <w:drawing>
        <wp:anchor distT="0" distB="0" distL="114300" distR="114300" simplePos="0" relativeHeight="251659264" behindDoc="0" locked="0" layoutInCell="1" allowOverlap="1" wp14:anchorId="53128063" wp14:editId="44072A64">
          <wp:simplePos x="0" y="0"/>
          <wp:positionH relativeFrom="column">
            <wp:posOffset>-899410</wp:posOffset>
          </wp:positionH>
          <wp:positionV relativeFrom="paragraph">
            <wp:posOffset>-2113</wp:posOffset>
          </wp:positionV>
          <wp:extent cx="7525787" cy="1783829"/>
          <wp:effectExtent l="0" t="0" r="0" b="0"/>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rvice headed paper for Word2.png"/>
                  <pic:cNvPicPr/>
                </pic:nvPicPr>
                <pic:blipFill>
                  <a:blip r:embed="rId1">
                    <a:extLst>
                      <a:ext uri="{28A0092B-C50C-407E-A947-70E740481C1C}">
                        <a14:useLocalDpi xmlns:a14="http://schemas.microsoft.com/office/drawing/2010/main" val="0"/>
                      </a:ext>
                    </a:extLst>
                  </a:blip>
                  <a:stretch>
                    <a:fillRect/>
                  </a:stretch>
                </pic:blipFill>
                <pic:spPr>
                  <a:xfrm>
                    <a:off x="0" y="0"/>
                    <a:ext cx="7635814" cy="180990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FB31E" w14:textId="77777777" w:rsidR="004943D8" w:rsidRDefault="004943D8" w:rsidP="00F32C41">
      <w:r>
        <w:separator/>
      </w:r>
    </w:p>
  </w:footnote>
  <w:footnote w:type="continuationSeparator" w:id="0">
    <w:p w14:paraId="3074C05A" w14:textId="77777777" w:rsidR="004943D8" w:rsidRDefault="004943D8" w:rsidP="00F32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6F3ED" w14:textId="2431C37F" w:rsidR="009877F4" w:rsidRPr="009877F4" w:rsidRDefault="009877F4" w:rsidP="009877F4">
    <w:pPr>
      <w:spacing w:line="259" w:lineRule="auto"/>
      <w:rPr>
        <w:rFonts w:ascii="Century Gothic" w:eastAsia="Calibri" w:hAnsi="Century Gothic" w:cs="Calibri"/>
        <w:b/>
        <w:bCs/>
      </w:rPr>
    </w:pPr>
    <w:r>
      <w:rPr>
        <w:noProof/>
      </w:rPr>
      <w:drawing>
        <wp:anchor distT="0" distB="0" distL="114300" distR="114300" simplePos="0" relativeHeight="251660288" behindDoc="0" locked="0" layoutInCell="1" allowOverlap="1" wp14:anchorId="0840025F" wp14:editId="7D18F4E7">
          <wp:simplePos x="0" y="0"/>
          <wp:positionH relativeFrom="column">
            <wp:posOffset>4489450</wp:posOffset>
          </wp:positionH>
          <wp:positionV relativeFrom="paragraph">
            <wp:posOffset>119542</wp:posOffset>
          </wp:positionV>
          <wp:extent cx="2133600" cy="9048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33600" cy="904875"/>
                  </a:xfrm>
                  <a:prstGeom prst="rect">
                    <a:avLst/>
                  </a:prstGeom>
                </pic:spPr>
              </pic:pic>
            </a:graphicData>
          </a:graphic>
        </wp:anchor>
      </w:drawing>
    </w:r>
    <w:r w:rsidRPr="009877F4">
      <w:rPr>
        <w:rFonts w:ascii="Century Gothic" w:eastAsia="Calibri" w:hAnsi="Century Gothic" w:cs="Calibri"/>
        <w:b/>
        <w:bCs/>
      </w:rPr>
      <w:t xml:space="preserve">Cambridgeshire Drug &amp; Alcohol Service </w:t>
    </w:r>
  </w:p>
  <w:p w14:paraId="6365ADB6" w14:textId="05518A42" w:rsidR="009877F4" w:rsidRDefault="009877F4" w:rsidP="009877F4">
    <w:pPr>
      <w:spacing w:line="259" w:lineRule="auto"/>
      <w:rPr>
        <w:rFonts w:ascii="Century Gothic" w:eastAsia="Calibri" w:hAnsi="Century Gothic" w:cs="Calibri"/>
        <w:sz w:val="20"/>
        <w:szCs w:val="20"/>
      </w:rPr>
    </w:pPr>
    <w:r w:rsidRPr="009877F4">
      <w:rPr>
        <w:rFonts w:ascii="Century Gothic" w:eastAsia="Calibri" w:hAnsi="Century Gothic" w:cs="Calibri"/>
        <w:sz w:val="20"/>
        <w:szCs w:val="20"/>
      </w:rPr>
      <w:t xml:space="preserve">Mill House, 351 Mill Road, </w:t>
    </w:r>
    <w:proofErr w:type="spellStart"/>
    <w:r w:rsidRPr="009877F4">
      <w:rPr>
        <w:rFonts w:ascii="Century Gothic" w:eastAsia="Calibri" w:hAnsi="Century Gothic" w:cs="Calibri"/>
        <w:sz w:val="20"/>
        <w:szCs w:val="20"/>
      </w:rPr>
      <w:t>Brookfields</w:t>
    </w:r>
    <w:proofErr w:type="spellEnd"/>
    <w:r w:rsidRPr="009877F4">
      <w:rPr>
        <w:rFonts w:ascii="Century Gothic" w:eastAsia="Calibri" w:hAnsi="Century Gothic" w:cs="Calibri"/>
        <w:sz w:val="20"/>
        <w:szCs w:val="20"/>
      </w:rPr>
      <w:t xml:space="preserve"> Hospital Site, Cambridge, CB1 3DF </w:t>
    </w:r>
  </w:p>
  <w:p w14:paraId="31CF3FBD" w14:textId="63E0FD92" w:rsidR="009877F4" w:rsidRPr="009877F4" w:rsidRDefault="009877F4" w:rsidP="009877F4">
    <w:pPr>
      <w:spacing w:line="259" w:lineRule="auto"/>
      <w:rPr>
        <w:rFonts w:ascii="Century Gothic" w:eastAsia="Calibri" w:hAnsi="Century Gothic" w:cs="Calibri"/>
        <w:sz w:val="20"/>
        <w:szCs w:val="20"/>
      </w:rPr>
    </w:pPr>
  </w:p>
  <w:p w14:paraId="55E8858A" w14:textId="5A079CE9" w:rsidR="009877F4" w:rsidRPr="009877F4" w:rsidRDefault="009877F4" w:rsidP="009877F4">
    <w:pPr>
      <w:spacing w:line="259" w:lineRule="auto"/>
      <w:rPr>
        <w:rFonts w:ascii="Century Gothic" w:eastAsia="Calibri" w:hAnsi="Century Gothic" w:cs="Calibri"/>
        <w:sz w:val="20"/>
        <w:szCs w:val="20"/>
      </w:rPr>
    </w:pPr>
    <w:r w:rsidRPr="009877F4">
      <w:rPr>
        <w:rFonts w:ascii="Century Gothic" w:eastAsia="Calibri" w:hAnsi="Century Gothic" w:cs="Calibri"/>
        <w:sz w:val="20"/>
        <w:szCs w:val="20"/>
      </w:rPr>
      <w:t xml:space="preserve">Hartford House, 2 Hartford Road, Huntingdon, PE29 3PB </w:t>
    </w:r>
  </w:p>
  <w:p w14:paraId="5457F30C" w14:textId="503A6AB9" w:rsidR="009877F4" w:rsidRPr="009877F4" w:rsidRDefault="009877F4" w:rsidP="009877F4">
    <w:pPr>
      <w:spacing w:line="259" w:lineRule="auto"/>
      <w:rPr>
        <w:rFonts w:ascii="Century Gothic" w:eastAsia="Calibri" w:hAnsi="Century Gothic" w:cs="Calibri"/>
        <w:sz w:val="20"/>
        <w:szCs w:val="20"/>
      </w:rPr>
    </w:pPr>
  </w:p>
  <w:p w14:paraId="4D13ED1F" w14:textId="2A6CC9C0" w:rsidR="009877F4" w:rsidRPr="009877F4" w:rsidRDefault="009877F4" w:rsidP="009877F4">
    <w:pPr>
      <w:spacing w:line="259" w:lineRule="auto"/>
      <w:rPr>
        <w:rFonts w:ascii="Century Gothic" w:eastAsia="Calibri" w:hAnsi="Century Gothic" w:cs="Times New Roman"/>
        <w:sz w:val="20"/>
        <w:szCs w:val="20"/>
      </w:rPr>
    </w:pPr>
    <w:r w:rsidRPr="009877F4">
      <w:rPr>
        <w:rFonts w:ascii="Century Gothic" w:eastAsia="Calibri" w:hAnsi="Century Gothic" w:cs="Times New Roman"/>
        <w:sz w:val="20"/>
        <w:szCs w:val="20"/>
      </w:rPr>
      <w:t>Inspiration House, Church Terrace, Wisbech, PE13 1BW</w:t>
    </w:r>
    <w:r w:rsidRPr="009877F4">
      <w:rPr>
        <w:noProof/>
      </w:rPr>
      <w:t xml:space="preserve"> </w:t>
    </w:r>
  </w:p>
  <w:p w14:paraId="107CAF55" w14:textId="77777777" w:rsidR="009877F4" w:rsidRPr="009877F4" w:rsidRDefault="009877F4" w:rsidP="009877F4">
    <w:pPr>
      <w:spacing w:line="259" w:lineRule="auto"/>
      <w:rPr>
        <w:rFonts w:ascii="Century Gothic" w:eastAsia="Calibri" w:hAnsi="Century Gothic" w:cs="Calibri"/>
        <w:sz w:val="20"/>
        <w:szCs w:val="20"/>
      </w:rPr>
    </w:pPr>
  </w:p>
  <w:p w14:paraId="1347A2F8" w14:textId="77777777" w:rsidR="009877F4" w:rsidRPr="009877F4" w:rsidRDefault="009877F4" w:rsidP="009877F4">
    <w:pPr>
      <w:spacing w:line="259" w:lineRule="auto"/>
      <w:rPr>
        <w:rFonts w:ascii="Century Gothic" w:eastAsia="Calibri" w:hAnsi="Century Gothic" w:cs="Calibri"/>
        <w:sz w:val="20"/>
        <w:szCs w:val="20"/>
      </w:rPr>
    </w:pPr>
    <w:r w:rsidRPr="009877F4">
      <w:rPr>
        <w:rFonts w:ascii="Century Gothic" w:eastAsia="Calibri" w:hAnsi="Century Gothic" w:cs="Calibri"/>
        <w:sz w:val="20"/>
        <w:szCs w:val="20"/>
      </w:rPr>
      <w:t>T: 0300 555 01 01</w:t>
    </w:r>
  </w:p>
  <w:p w14:paraId="3E43BE50" w14:textId="77777777" w:rsidR="009877F4" w:rsidRPr="009877F4" w:rsidRDefault="009877F4" w:rsidP="009877F4">
    <w:pPr>
      <w:spacing w:line="259" w:lineRule="auto"/>
      <w:rPr>
        <w:rFonts w:ascii="Century Gothic" w:eastAsia="Calibri" w:hAnsi="Century Gothic" w:cs="Calibri"/>
        <w:sz w:val="20"/>
        <w:szCs w:val="20"/>
      </w:rPr>
    </w:pPr>
    <w:r w:rsidRPr="009877F4">
      <w:rPr>
        <w:rFonts w:ascii="Century Gothic" w:eastAsia="Calibri" w:hAnsi="Century Gothic" w:cs="Calibri"/>
        <w:sz w:val="20"/>
        <w:szCs w:val="20"/>
      </w:rPr>
      <w:t xml:space="preserve">E: </w:t>
    </w:r>
    <w:hyperlink r:id="rId2" w:history="1">
      <w:r w:rsidRPr="009877F4">
        <w:rPr>
          <w:rFonts w:ascii="Century Gothic" w:eastAsia="Calibri" w:hAnsi="Century Gothic" w:cs="Calibri"/>
          <w:color w:val="0563C1"/>
          <w:sz w:val="20"/>
          <w:szCs w:val="20"/>
          <w:u w:val="single"/>
        </w:rPr>
        <w:t>Cambridgeshire.info@cgl.org.uk</w:t>
      </w:r>
    </w:hyperlink>
    <w:r w:rsidRPr="009877F4">
      <w:rPr>
        <w:rFonts w:ascii="Century Gothic" w:eastAsia="Calibri" w:hAnsi="Century Gothic" w:cs="Calibri"/>
        <w:sz w:val="20"/>
        <w:szCs w:val="20"/>
      </w:rPr>
      <w:t xml:space="preserve"> </w:t>
    </w:r>
  </w:p>
  <w:p w14:paraId="47E8E212" w14:textId="77777777" w:rsidR="009877F4" w:rsidRPr="009877F4" w:rsidRDefault="009877F4" w:rsidP="009877F4">
    <w:pPr>
      <w:spacing w:line="259" w:lineRule="auto"/>
      <w:rPr>
        <w:rFonts w:ascii="Century Gothic" w:eastAsia="Calibri" w:hAnsi="Century Gothic" w:cs="Calibri"/>
        <w:sz w:val="20"/>
        <w:szCs w:val="20"/>
      </w:rPr>
    </w:pPr>
    <w:r w:rsidRPr="009877F4">
      <w:rPr>
        <w:rFonts w:ascii="Century Gothic" w:eastAsia="Calibri" w:hAnsi="Century Gothic" w:cs="Calibri"/>
        <w:sz w:val="20"/>
        <w:szCs w:val="20"/>
      </w:rPr>
      <w:t>W: changegrowlive.org/Cambridgeshire</w:t>
    </w:r>
  </w:p>
  <w:p w14:paraId="0948D25C" w14:textId="0E15D528" w:rsidR="00F32C41" w:rsidRDefault="00F32C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4018ED"/>
    <w:multiLevelType w:val="hybridMultilevel"/>
    <w:tmpl w:val="E1482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C41"/>
    <w:rsid w:val="001034A6"/>
    <w:rsid w:val="001109DE"/>
    <w:rsid w:val="001C367C"/>
    <w:rsid w:val="001E4089"/>
    <w:rsid w:val="001E5368"/>
    <w:rsid w:val="00281162"/>
    <w:rsid w:val="003336EB"/>
    <w:rsid w:val="00384C99"/>
    <w:rsid w:val="00443B88"/>
    <w:rsid w:val="004943D8"/>
    <w:rsid w:val="00496336"/>
    <w:rsid w:val="004F54FA"/>
    <w:rsid w:val="00514277"/>
    <w:rsid w:val="00527EA2"/>
    <w:rsid w:val="005305BD"/>
    <w:rsid w:val="00581696"/>
    <w:rsid w:val="006144D9"/>
    <w:rsid w:val="006C4FE3"/>
    <w:rsid w:val="00887E5B"/>
    <w:rsid w:val="008C4E06"/>
    <w:rsid w:val="00966595"/>
    <w:rsid w:val="009877F4"/>
    <w:rsid w:val="00AC4231"/>
    <w:rsid w:val="00AF0F9F"/>
    <w:rsid w:val="00B507F9"/>
    <w:rsid w:val="00CA29A1"/>
    <w:rsid w:val="00DA2B3C"/>
    <w:rsid w:val="00DF1091"/>
    <w:rsid w:val="00ED5896"/>
    <w:rsid w:val="00EE5F99"/>
    <w:rsid w:val="00F32C41"/>
    <w:rsid w:val="00F81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FE500"/>
  <w14:defaultImageDpi w14:val="32767"/>
  <w15:chartTrackingRefBased/>
  <w15:docId w15:val="{920F2E23-63E8-4446-BF50-52030EC86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C41"/>
    <w:pPr>
      <w:tabs>
        <w:tab w:val="center" w:pos="4680"/>
        <w:tab w:val="right" w:pos="9360"/>
      </w:tabs>
    </w:pPr>
  </w:style>
  <w:style w:type="character" w:customStyle="1" w:styleId="HeaderChar">
    <w:name w:val="Header Char"/>
    <w:basedOn w:val="DefaultParagraphFont"/>
    <w:link w:val="Header"/>
    <w:uiPriority w:val="99"/>
    <w:rsid w:val="00F32C41"/>
  </w:style>
  <w:style w:type="paragraph" w:styleId="Footer">
    <w:name w:val="footer"/>
    <w:basedOn w:val="Normal"/>
    <w:link w:val="FooterChar"/>
    <w:uiPriority w:val="99"/>
    <w:unhideWhenUsed/>
    <w:rsid w:val="00F32C41"/>
    <w:pPr>
      <w:tabs>
        <w:tab w:val="center" w:pos="4680"/>
        <w:tab w:val="right" w:pos="9360"/>
      </w:tabs>
    </w:pPr>
  </w:style>
  <w:style w:type="character" w:customStyle="1" w:styleId="FooterChar">
    <w:name w:val="Footer Char"/>
    <w:basedOn w:val="DefaultParagraphFont"/>
    <w:link w:val="Footer"/>
    <w:uiPriority w:val="99"/>
    <w:rsid w:val="00F32C41"/>
  </w:style>
  <w:style w:type="paragraph" w:styleId="ListParagraph">
    <w:name w:val="List Paragraph"/>
    <w:basedOn w:val="Normal"/>
    <w:uiPriority w:val="34"/>
    <w:qFormat/>
    <w:rsid w:val="00527EA2"/>
    <w:pPr>
      <w:ind w:left="720"/>
      <w:contextualSpacing/>
    </w:pPr>
  </w:style>
  <w:style w:type="character" w:styleId="Hyperlink">
    <w:name w:val="Hyperlink"/>
    <w:basedOn w:val="DefaultParagraphFont"/>
    <w:uiPriority w:val="99"/>
    <w:unhideWhenUsed/>
    <w:rsid w:val="00966595"/>
    <w:rPr>
      <w:color w:val="0000FF"/>
      <w:u w:val="single"/>
    </w:rPr>
  </w:style>
  <w:style w:type="character" w:styleId="UnresolvedMention">
    <w:name w:val="Unresolved Mention"/>
    <w:basedOn w:val="DefaultParagraphFont"/>
    <w:uiPriority w:val="99"/>
    <w:rsid w:val="009665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7549119">
      <w:bodyDiv w:val="1"/>
      <w:marLeft w:val="0"/>
      <w:marRight w:val="0"/>
      <w:marTop w:val="0"/>
      <w:marBottom w:val="0"/>
      <w:divBdr>
        <w:top w:val="none" w:sz="0" w:space="0" w:color="auto"/>
        <w:left w:val="none" w:sz="0" w:space="0" w:color="auto"/>
        <w:bottom w:val="none" w:sz="0" w:space="0" w:color="auto"/>
        <w:right w:val="none" w:sz="0" w:space="0" w:color="auto"/>
      </w:divBdr>
    </w:div>
    <w:div w:id="211860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hyperlink" Target="mailto:Cambridgeshire.info@cgl.org.uk"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CEDF8AE0E99C4CBF8B99360A71F40C" ma:contentTypeVersion="13" ma:contentTypeDescription="Create a new document." ma:contentTypeScope="" ma:versionID="9859227430d70738b8b7615ced2ffe81">
  <xsd:schema xmlns:xsd="http://www.w3.org/2001/XMLSchema" xmlns:xs="http://www.w3.org/2001/XMLSchema" xmlns:p="http://schemas.microsoft.com/office/2006/metadata/properties" xmlns:ns3="217c0ca3-9563-4bac-9a26-41a3ca20d666" xmlns:ns4="ec119203-bf5a-4a85-8df4-6988f8990f1c" targetNamespace="http://schemas.microsoft.com/office/2006/metadata/properties" ma:root="true" ma:fieldsID="e6e91e5434c0993ade27c9802287cfcd" ns3:_="" ns4:_="">
    <xsd:import namespace="217c0ca3-9563-4bac-9a26-41a3ca20d666"/>
    <xsd:import namespace="ec119203-bf5a-4a85-8df4-6988f8990f1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7c0ca3-9563-4bac-9a26-41a3ca20d66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119203-bf5a-4a85-8df4-6988f8990f1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242A99-02A9-4962-8928-16045DF64834}">
  <ds:schemaRefs>
    <ds:schemaRef ds:uri="http://schemas.microsoft.com/sharepoint/v3/contenttype/forms"/>
  </ds:schemaRefs>
</ds:datastoreItem>
</file>

<file path=customXml/itemProps2.xml><?xml version="1.0" encoding="utf-8"?>
<ds:datastoreItem xmlns:ds="http://schemas.openxmlformats.org/officeDocument/2006/customXml" ds:itemID="{3D4F9AF6-DC57-4426-B691-739DB01A00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78DFDC-A296-4E60-8BB0-2028BC6BB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7c0ca3-9563-4bac-9a26-41a3ca20d666"/>
    <ds:schemaRef ds:uri="ec119203-bf5a-4a85-8df4-6988f8990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Roy</dc:creator>
  <cp:keywords/>
  <dc:description/>
  <cp:lastModifiedBy>Jayne Leckie</cp:lastModifiedBy>
  <cp:revision>2</cp:revision>
  <dcterms:created xsi:type="dcterms:W3CDTF">2021-01-14T09:40:00Z</dcterms:created>
  <dcterms:modified xsi:type="dcterms:W3CDTF">2021-01-14T09:40:00Z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0x01010023CEDF8AE0E99C4CBF8B99360A71F40C</vt:lpwstr>
  </property>
  <property fmtid="{D5CDD505-2E9C-101B-9397-08002B2CF9AE}" pid="3" name="TaxKeyword">
    <vt:lpwstr/>
  </property>
  <property fmtid="{D5CDD505-2E9C-101B-9397-08002B2CF9AE}" pid="4" name="CGL Service">
    <vt:lpwstr/>
  </property>
  <property fmtid="{D5CDD505-2E9C-101B-9397-08002B2CF9AE}" pid="5" name="Modalities">
    <vt:lpwstr/>
  </property>
  <property fmtid="{D5CDD505-2E9C-101B-9397-08002B2CF9AE}" pid="6" name="Document Type">
    <vt:lpwstr>1847;#Template|c1c4ebe6-8755-4f36-9c46-1960d90bc6f6</vt:lpwstr>
  </property>
</Properties>
</file>