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3D9" w14:textId="4F462517" w:rsidR="009C3C1A" w:rsidRDefault="00C5517E">
      <w:bookmarkStart w:id="0" w:name="_Hlk97716738"/>
      <w:r w:rsidRPr="00C5517E">
        <w:rPr>
          <w:b/>
          <w:bCs/>
        </w:rPr>
        <w:t xml:space="preserve">COVID-19 Vaccination </w:t>
      </w:r>
      <w:r w:rsidRPr="00C5517E">
        <w:rPr>
          <w:b/>
          <w:bCs/>
        </w:rPr>
        <w:t>p</w:t>
      </w:r>
      <w:r w:rsidRPr="00C5517E">
        <w:rPr>
          <w:b/>
          <w:bCs/>
        </w:rPr>
        <w:t xml:space="preserve">rogramme </w:t>
      </w:r>
      <w:r w:rsidRPr="00C5517E">
        <w:rPr>
          <w:b/>
          <w:bCs/>
        </w:rPr>
        <w:t>n</w:t>
      </w:r>
      <w:r w:rsidRPr="00C5517E">
        <w:rPr>
          <w:b/>
          <w:bCs/>
        </w:rPr>
        <w:t xml:space="preserve">ext </w:t>
      </w:r>
      <w:r w:rsidRPr="00C5517E">
        <w:rPr>
          <w:b/>
          <w:bCs/>
        </w:rPr>
        <w:t>s</w:t>
      </w:r>
      <w:r w:rsidRPr="00C5517E">
        <w:rPr>
          <w:b/>
          <w:bCs/>
        </w:rPr>
        <w:t xml:space="preserve">teps 2022/2023 </w:t>
      </w:r>
      <w:r w:rsidRPr="00C5517E">
        <w:rPr>
          <w:b/>
          <w:bCs/>
        </w:rPr>
        <w:t>w</w:t>
      </w:r>
      <w:r w:rsidRPr="00C5517E">
        <w:rPr>
          <w:b/>
          <w:bCs/>
        </w:rPr>
        <w:t>ebinar</w:t>
      </w:r>
      <w:r>
        <w:br/>
        <w:t>The Medicines Optimisation team are holding this webinar for community pharmacy providers on 10 March (tomorrow) at 1pm.</w:t>
      </w:r>
      <w:r>
        <w:br/>
        <w:t xml:space="preserve">You can join this meeting </w:t>
      </w:r>
      <w:hyperlink r:id="rId4" w:history="1">
        <w:r w:rsidRPr="00C5517E">
          <w:rPr>
            <w:rStyle w:val="Hyperlink"/>
          </w:rPr>
          <w:t>here</w:t>
        </w:r>
      </w:hyperlink>
      <w:r>
        <w:t>.</w:t>
      </w:r>
    </w:p>
    <w:p w14:paraId="5109BF38" w14:textId="693BD22D" w:rsidR="005F0253" w:rsidRDefault="005F0253">
      <w:r w:rsidRPr="005F0253">
        <w:rPr>
          <w:b/>
          <w:bCs/>
        </w:rPr>
        <w:t>Pharmacy Collect service</w:t>
      </w:r>
      <w:r>
        <w:br/>
        <w:t>Please note that this service will end on 31 March. Please manage your stock levels accordingly.</w:t>
      </w:r>
    </w:p>
    <w:p w14:paraId="46797A18" w14:textId="0030C0DD" w:rsidR="009C3C1A" w:rsidRDefault="009C3C1A">
      <w:r w:rsidRPr="009C3C1A">
        <w:rPr>
          <w:b/>
          <w:bCs/>
        </w:rPr>
        <w:t>FAQs for CPCS</w:t>
      </w:r>
      <w:r>
        <w:br/>
        <w:t xml:space="preserve">A </w:t>
      </w:r>
      <w:hyperlink r:id="rId5" w:history="1">
        <w:r w:rsidRPr="009C3C1A">
          <w:rPr>
            <w:rStyle w:val="Hyperlink"/>
          </w:rPr>
          <w:t>FAQ document</w:t>
        </w:r>
      </w:hyperlink>
      <w:r>
        <w:t xml:space="preserve"> has been created for GP surgeries and community pharmacies. Please take the time to have a look at this and share with your team.</w:t>
      </w:r>
    </w:p>
    <w:p w14:paraId="33BC7AB7" w14:textId="5E070E18" w:rsidR="0090385E" w:rsidRDefault="0090385E" w:rsidP="006F78F0">
      <w:r w:rsidRPr="006F78F0">
        <w:rPr>
          <w:b/>
          <w:bCs/>
        </w:rPr>
        <w:t>East genomics pharmacy network</w:t>
      </w:r>
      <w:r>
        <w:br/>
        <w:t xml:space="preserve">Genomics is the next big thing in the pharmacy world. The </w:t>
      </w:r>
      <w:r>
        <w:t>Genomic Medicines Service Alliances have a remit to embed genomics into</w:t>
      </w:r>
      <w:r>
        <w:t xml:space="preserve"> </w:t>
      </w:r>
      <w:r>
        <w:t xml:space="preserve">mainstream patient care and provide clinical and scientific leadership to enable all staff across the NHS to use genomics safely, effectively and efficiently. </w:t>
      </w:r>
      <w:r>
        <w:br/>
        <w:t xml:space="preserve">If you have an interest in genomics and would like to join this </w:t>
      </w:r>
      <w:r w:rsidR="006F78F0">
        <w:t>network,</w:t>
      </w:r>
      <w:r>
        <w:t xml:space="preserve"> please </w:t>
      </w:r>
      <w:r w:rsidR="006F78F0">
        <w:t xml:space="preserve">email </w:t>
      </w:r>
      <w:hyperlink r:id="rId6" w:history="1">
        <w:r w:rsidR="006F78F0" w:rsidRPr="00701D47">
          <w:rPr>
            <w:rStyle w:val="Hyperlink"/>
          </w:rPr>
          <w:t>paul.selby@nhs.net</w:t>
        </w:r>
      </w:hyperlink>
      <w:r w:rsidR="006F78F0">
        <w:br/>
        <w:t xml:space="preserve">They </w:t>
      </w:r>
      <w:r w:rsidR="006F78F0">
        <w:t xml:space="preserve">would also like to hear from </w:t>
      </w:r>
      <w:r w:rsidR="006F78F0">
        <w:t xml:space="preserve">anyone </w:t>
      </w:r>
      <w:r w:rsidR="006F78F0">
        <w:t>who wish</w:t>
      </w:r>
      <w:r w:rsidR="006F78F0">
        <w:t>es</w:t>
      </w:r>
      <w:r w:rsidR="006F78F0">
        <w:t xml:space="preserve"> to promote genomics within their workplace, acting as “genomics champions”</w:t>
      </w:r>
      <w:r w:rsidR="006F78F0">
        <w:t>. Please contact Paul on the above address if this is something you are interested in.</w:t>
      </w:r>
    </w:p>
    <w:p w14:paraId="706EFFF9" w14:textId="517C1FA8" w:rsidR="000F17FC" w:rsidRDefault="009C3C1A" w:rsidP="00060402">
      <w:r w:rsidRPr="00060402">
        <w:rPr>
          <w:b/>
          <w:bCs/>
        </w:rPr>
        <w:t>Useful webinar</w:t>
      </w:r>
      <w:r w:rsidRPr="00060402">
        <w:rPr>
          <w:b/>
          <w:bCs/>
        </w:rPr>
        <w:br/>
      </w:r>
      <w:r>
        <w:t xml:space="preserve">World Obesity Day took place on Friday 4 March and as part of this </w:t>
      </w:r>
      <w:proofErr w:type="spellStart"/>
      <w:r>
        <w:t>Bioscientifica</w:t>
      </w:r>
      <w:proofErr w:type="spellEnd"/>
      <w:r>
        <w:t xml:space="preserve"> held a webinar about challenging the weight stigma faced by children and young people.</w:t>
      </w:r>
      <w:r>
        <w:br/>
        <w:t xml:space="preserve">If you are interested in finding out more, you can watch a recording of the webinar </w:t>
      </w:r>
      <w:hyperlink r:id="rId7" w:history="1">
        <w:r w:rsidRPr="00060402">
          <w:rPr>
            <w:rStyle w:val="Hyperlink"/>
          </w:rPr>
          <w:t>here</w:t>
        </w:r>
      </w:hyperlink>
      <w:r>
        <w:t>.</w:t>
      </w:r>
      <w:r w:rsidR="00C5517E">
        <w:br/>
      </w:r>
      <w:r w:rsidR="00C5517E">
        <w:br/>
      </w:r>
      <w:r w:rsidR="00060402" w:rsidRPr="00060402">
        <w:rPr>
          <w:b/>
          <w:bCs/>
        </w:rPr>
        <w:t xml:space="preserve">Housing, </w:t>
      </w:r>
      <w:r w:rsidR="00060402" w:rsidRPr="00060402">
        <w:rPr>
          <w:b/>
          <w:bCs/>
        </w:rPr>
        <w:t>m</w:t>
      </w:r>
      <w:r w:rsidR="00060402" w:rsidRPr="00060402">
        <w:rPr>
          <w:b/>
          <w:bCs/>
        </w:rPr>
        <w:t xml:space="preserve">ental </w:t>
      </w:r>
      <w:r w:rsidR="00060402" w:rsidRPr="00060402">
        <w:rPr>
          <w:b/>
          <w:bCs/>
        </w:rPr>
        <w:t>h</w:t>
      </w:r>
      <w:r w:rsidR="00060402" w:rsidRPr="00060402">
        <w:rPr>
          <w:b/>
          <w:bCs/>
        </w:rPr>
        <w:t xml:space="preserve">ealth &amp; </w:t>
      </w:r>
      <w:r w:rsidR="00060402" w:rsidRPr="00060402">
        <w:rPr>
          <w:b/>
          <w:bCs/>
        </w:rPr>
        <w:t>s</w:t>
      </w:r>
      <w:r w:rsidR="00060402" w:rsidRPr="00060402">
        <w:rPr>
          <w:b/>
          <w:bCs/>
        </w:rPr>
        <w:t xml:space="preserve">ubstance </w:t>
      </w:r>
      <w:r w:rsidR="00060402" w:rsidRPr="00060402">
        <w:rPr>
          <w:b/>
          <w:bCs/>
        </w:rPr>
        <w:t>m</w:t>
      </w:r>
      <w:r w:rsidR="00060402" w:rsidRPr="00060402">
        <w:rPr>
          <w:b/>
          <w:bCs/>
        </w:rPr>
        <w:t xml:space="preserve">isuse </w:t>
      </w:r>
      <w:r w:rsidR="00060402" w:rsidRPr="00060402">
        <w:rPr>
          <w:b/>
          <w:bCs/>
        </w:rPr>
        <w:t>t</w:t>
      </w:r>
      <w:r w:rsidR="00060402" w:rsidRPr="00060402">
        <w:rPr>
          <w:b/>
          <w:bCs/>
        </w:rPr>
        <w:t>oolkit</w:t>
      </w:r>
      <w:r w:rsidR="00060402" w:rsidRPr="00060402">
        <w:rPr>
          <w:b/>
          <w:bCs/>
        </w:rPr>
        <w:br/>
      </w:r>
      <w:r w:rsidR="00060402">
        <w:t xml:space="preserve">This </w:t>
      </w:r>
      <w:r w:rsidR="00060402">
        <w:t>has been developed by people working in a wide range of teams and agencies across Cambridgeshire and Peterborough, with the help of experts by experience.</w:t>
      </w:r>
      <w:r w:rsidR="00060402">
        <w:br/>
      </w:r>
      <w:r w:rsidR="00060402">
        <w:t>It sets out the process to follow when housing, mental health and substance misuse issues occur in ten different scenarios.</w:t>
      </w:r>
      <w:r w:rsidR="00060402">
        <w:br/>
        <w:t xml:space="preserve">Please click </w:t>
      </w:r>
      <w:hyperlink r:id="rId8" w:history="1">
        <w:r w:rsidR="00060402" w:rsidRPr="00060402">
          <w:rPr>
            <w:rStyle w:val="Hyperlink"/>
          </w:rPr>
          <w:t>here</w:t>
        </w:r>
      </w:hyperlink>
      <w:r w:rsidR="00060402">
        <w:t xml:space="preserve"> to access this useful toolkit.</w:t>
      </w:r>
    </w:p>
    <w:p w14:paraId="21D75A82" w14:textId="2CFE3794" w:rsidR="006F3EAE" w:rsidRDefault="006F3EAE" w:rsidP="00060402">
      <w:r w:rsidRPr="006F3EAE">
        <w:rPr>
          <w:b/>
          <w:bCs/>
        </w:rPr>
        <w:t>Wisbech pharmacies – Golden Age Fair</w:t>
      </w:r>
      <w:r>
        <w:br/>
        <w:t xml:space="preserve">The </w:t>
      </w:r>
      <w:r w:rsidRPr="006F3EAE">
        <w:t xml:space="preserve">first Golden Age Fair in over </w:t>
      </w:r>
      <w:r>
        <w:t>two</w:t>
      </w:r>
      <w:r w:rsidRPr="006F3EAE">
        <w:t xml:space="preserve"> years </w:t>
      </w:r>
      <w:r>
        <w:t xml:space="preserve">will be held </w:t>
      </w:r>
      <w:r w:rsidRPr="006F3EAE">
        <w:t>on</w:t>
      </w:r>
      <w:r>
        <w:t xml:space="preserve"> Friday 1 April from 11am-2pm at</w:t>
      </w:r>
      <w:r w:rsidRPr="006F3EAE">
        <w:t xml:space="preserve"> </w:t>
      </w:r>
      <w:proofErr w:type="spellStart"/>
      <w:r w:rsidRPr="006F3EAE">
        <w:t>Gorefield</w:t>
      </w:r>
      <w:proofErr w:type="spellEnd"/>
      <w:r w:rsidRPr="006F3EAE">
        <w:t xml:space="preserve"> Community Hall, Wisbech, PE13 4NE</w:t>
      </w:r>
      <w:r>
        <w:t>.</w:t>
      </w:r>
      <w:r>
        <w:br/>
        <w:t xml:space="preserve">If you would like to attend this event to showcase the services you offer please email </w:t>
      </w:r>
      <w:hyperlink r:id="rId9" w:history="1">
        <w:r>
          <w:rPr>
            <w:rStyle w:val="Hyperlink"/>
          </w:rPr>
          <w:t>goldenage@fenland.gov.uk</w:t>
        </w:r>
      </w:hyperlink>
      <w:r>
        <w:br/>
        <w:t xml:space="preserve">If you would like to attend and need some support please contact Karen Cox; </w:t>
      </w:r>
      <w:hyperlink r:id="rId10" w:history="1">
        <w:r w:rsidRPr="00701D47">
          <w:rPr>
            <w:rStyle w:val="Hyperlink"/>
          </w:rPr>
          <w:t>supportofficer@cambslpc.org.uk</w:t>
        </w:r>
      </w:hyperlink>
    </w:p>
    <w:p w14:paraId="2FA6F173" w14:textId="71630E84" w:rsidR="0090385E" w:rsidRDefault="0090385E" w:rsidP="00060402">
      <w:r w:rsidRPr="0090385E">
        <w:rPr>
          <w:b/>
          <w:bCs/>
        </w:rPr>
        <w:t>CPPE programme</w:t>
      </w:r>
      <w:r>
        <w:br/>
        <w:t xml:space="preserve">You can find details of the CPPE new spring and summer online learning programme </w:t>
      </w:r>
      <w:hyperlink r:id="rId11" w:history="1">
        <w:r w:rsidRPr="0090385E">
          <w:rPr>
            <w:rStyle w:val="Hyperlink"/>
          </w:rPr>
          <w:t>here</w:t>
        </w:r>
      </w:hyperlink>
      <w:r>
        <w:t>.</w:t>
      </w:r>
    </w:p>
    <w:p w14:paraId="608ED43B" w14:textId="5CA0ED6E" w:rsidR="006F3EAE" w:rsidRDefault="005F0253" w:rsidP="00060402">
      <w:r w:rsidRPr="005F0253">
        <w:rPr>
          <w:b/>
          <w:bCs/>
        </w:rPr>
        <w:t>Useful events</w:t>
      </w:r>
      <w:r w:rsidR="006A673C">
        <w:br/>
      </w:r>
      <w:proofErr w:type="spellStart"/>
      <w:r w:rsidR="006A673C">
        <w:t>Astrazeneca</w:t>
      </w:r>
      <w:proofErr w:type="spellEnd"/>
      <w:r w:rsidR="006A673C">
        <w:t xml:space="preserve"> - </w:t>
      </w:r>
      <w:r w:rsidR="006A673C" w:rsidRPr="006A673C">
        <w:t>Addressing the mortality risk in patients with COPD and Cardiovascular disease</w:t>
      </w:r>
      <w:r w:rsidR="006A673C">
        <w:br/>
        <w:t xml:space="preserve">16 March, 7pm-8.15pm. Register </w:t>
      </w:r>
      <w:hyperlink r:id="rId12" w:history="1">
        <w:r w:rsidR="006A673C" w:rsidRPr="006A673C">
          <w:rPr>
            <w:rStyle w:val="Hyperlink"/>
          </w:rPr>
          <w:t>here</w:t>
        </w:r>
      </w:hyperlink>
      <w:r>
        <w:br/>
      </w:r>
      <w:proofErr w:type="spellStart"/>
      <w:r>
        <w:t>Astrazeneca</w:t>
      </w:r>
      <w:proofErr w:type="spellEnd"/>
      <w:r>
        <w:t xml:space="preserve"> - </w:t>
      </w:r>
      <w:r w:rsidRPr="005F0253">
        <w:t>Shifting the treatment paradigm to protect COPD patients and prevent exacerbations</w:t>
      </w:r>
      <w:r>
        <w:br/>
        <w:t xml:space="preserve">23 March, 1pm. Register </w:t>
      </w:r>
      <w:hyperlink r:id="rId13" w:history="1">
        <w:r w:rsidRPr="005F0253">
          <w:rPr>
            <w:rStyle w:val="Hyperlink"/>
          </w:rPr>
          <w:t>here</w:t>
        </w:r>
      </w:hyperlink>
      <w:r>
        <w:br/>
        <w:t xml:space="preserve">23 March, 7pm. Register </w:t>
      </w:r>
      <w:hyperlink r:id="rId14" w:history="1">
        <w:r w:rsidRPr="005F0253">
          <w:rPr>
            <w:rStyle w:val="Hyperlink"/>
          </w:rPr>
          <w:t>here</w:t>
        </w:r>
      </w:hyperlink>
      <w:bookmarkEnd w:id="0"/>
    </w:p>
    <w:sectPr w:rsidR="006F3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7E"/>
    <w:rsid w:val="00060402"/>
    <w:rsid w:val="000F17FC"/>
    <w:rsid w:val="005F0253"/>
    <w:rsid w:val="006A673C"/>
    <w:rsid w:val="006F3EAE"/>
    <w:rsid w:val="006F78F0"/>
    <w:rsid w:val="0090385E"/>
    <w:rsid w:val="009C3C1A"/>
    <w:rsid w:val="00C5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11E7"/>
  <w15:chartTrackingRefBased/>
  <w15:docId w15:val="{C68E0DE8-7C56-4BDB-9392-CDC07E43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bridgeshireinsight.org.uk/housing/priority-themes/housing-need/h-mh-sm-toolkit/" TargetMode="External"/><Relationship Id="rId13" Type="http://schemas.openxmlformats.org/officeDocument/2006/relationships/hyperlink" Target="https://astrazeneca.zoom.us/webinar/register/WN_nVpMULkkSKeSOZYOwSM0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680859417/2d15aa3111" TargetMode="External"/><Relationship Id="rId12" Type="http://schemas.openxmlformats.org/officeDocument/2006/relationships/hyperlink" Target="https://astrazeneca.zoom.us/webinar/register/WN_LnxJ5LUbQZiUzstMZqTAj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aul.selby@nhs.net" TargetMode="External"/><Relationship Id="rId11" Type="http://schemas.openxmlformats.org/officeDocument/2006/relationships/hyperlink" Target="https://www.cppe.ac.uk/mail-attachments/12730/cppe%20online%20workshops%20spring-summer%202022.pdf" TargetMode="External"/><Relationship Id="rId5" Type="http://schemas.openxmlformats.org/officeDocument/2006/relationships/hyperlink" Target="https://www.cambsandpeterboroughlpc.org.uk/wp-content/uploads/sites/28/2022/03/GP-CPCS-Frequently-Asked-Questions-Final-002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upportofficer@cambslpc.org.uk" TargetMode="External"/><Relationship Id="rId4" Type="http://schemas.openxmlformats.org/officeDocument/2006/relationships/hyperlink" Target="https://teams.microsoft.com/dl/launcher/launcher.html?url=%2F_%23%2Fl%2Fmeetup-join%2F19%3Ameeting_OTY0ZDVjZGUtYWNlYi00NzlhLTkyNTMtYWFlZGFmZWM5YjZm%40thread.v2%2F0%3Fcontext%3D%257b%2522Tid%2522%253a%2522b5771618-b066-4839-8f61-6de8d322ab96%2522%252c%2522Oid%2522%253a%25228b609eda-8657-43c5-b7f1-3fd0697b0df3%2522%257d%26anon%3Dtrue&amp;type=meetup-join&amp;deeplinkId=6342ee83-e973-4c2e-b41c-3a9070edc3df&amp;directDl=true&amp;msLaunch=true&amp;enableMobilePage=true&amp;suppressPrompt=true" TargetMode="External"/><Relationship Id="rId9" Type="http://schemas.openxmlformats.org/officeDocument/2006/relationships/hyperlink" Target="mailto:goldenage@fenland.gov.uk" TargetMode="External"/><Relationship Id="rId14" Type="http://schemas.openxmlformats.org/officeDocument/2006/relationships/hyperlink" Target="https://astrazeneca.zoom.us/webinar/register/WN_iyTz90tVRB6vMujDDHNB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Leckie</dc:creator>
  <cp:keywords/>
  <dc:description/>
  <cp:lastModifiedBy>Jayne Leckie</cp:lastModifiedBy>
  <cp:revision>4</cp:revision>
  <dcterms:created xsi:type="dcterms:W3CDTF">2022-03-09T10:44:00Z</dcterms:created>
  <dcterms:modified xsi:type="dcterms:W3CDTF">2022-03-09T11:13:00Z</dcterms:modified>
</cp:coreProperties>
</file>