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4D06" w14:textId="45FB6C51" w:rsidR="000B681C" w:rsidRDefault="000B681C">
      <w:bookmarkStart w:id="0" w:name="_Hlk104367622"/>
      <w:r w:rsidRPr="000B681C">
        <w:rPr>
          <w:b/>
          <w:bCs/>
        </w:rPr>
        <w:t>RSG proposals</w:t>
      </w:r>
      <w:r w:rsidRPr="000B681C">
        <w:rPr>
          <w:b/>
          <w:bCs/>
        </w:rPr>
        <w:br/>
      </w:r>
      <w:r>
        <w:t xml:space="preserve">Please take the time to read </w:t>
      </w:r>
      <w:hyperlink r:id="rId4" w:history="1">
        <w:r w:rsidRPr="000B681C">
          <w:rPr>
            <w:rStyle w:val="Hyperlink"/>
          </w:rPr>
          <w:t>the</w:t>
        </w:r>
        <w:r w:rsidRPr="000B681C">
          <w:rPr>
            <w:rStyle w:val="Hyperlink"/>
          </w:rPr>
          <w:t>s</w:t>
        </w:r>
        <w:r w:rsidRPr="000B681C">
          <w:rPr>
            <w:rStyle w:val="Hyperlink"/>
          </w:rPr>
          <w:t>e</w:t>
        </w:r>
      </w:hyperlink>
      <w:r>
        <w:t xml:space="preserve"> – they will affect the way community pharmacy is represented.</w:t>
      </w:r>
      <w:r w:rsidR="00984407">
        <w:t xml:space="preserve"> The voting period opens on Friday. If you are an independent </w:t>
      </w:r>
      <w:proofErr w:type="gramStart"/>
      <w:r w:rsidR="00984407">
        <w:t>contractor</w:t>
      </w:r>
      <w:proofErr w:type="gramEnd"/>
      <w:r w:rsidR="00984407">
        <w:t xml:space="preserve"> you should have received your pre-vote notice.</w:t>
      </w:r>
      <w:r>
        <w:br/>
        <w:t xml:space="preserve">If you are a pharmacy owner please take the time to read the NPA’s view on the proposals. If you are a </w:t>
      </w:r>
      <w:proofErr w:type="gramStart"/>
      <w:r>
        <w:t>member</w:t>
      </w:r>
      <w:proofErr w:type="gramEnd"/>
      <w:r>
        <w:t xml:space="preserve"> you will have received an email from them detailing their view.</w:t>
      </w:r>
    </w:p>
    <w:p w14:paraId="48208CB7" w14:textId="082304CA" w:rsidR="002B7DC6" w:rsidRDefault="002B7DC6">
      <w:r w:rsidRPr="002B7DC6">
        <w:rPr>
          <w:b/>
          <w:bCs/>
        </w:rPr>
        <w:t>Leading together festival</w:t>
      </w:r>
      <w:r>
        <w:br/>
        <w:t xml:space="preserve">CPFT are running this </w:t>
      </w:r>
      <w:proofErr w:type="gramStart"/>
      <w:r>
        <w:t>month long</w:t>
      </w:r>
      <w:proofErr w:type="gramEnd"/>
      <w:r>
        <w:t xml:space="preserve"> festival during July. There are a range of free online sessions available for you to attend all based around the theme of the </w:t>
      </w:r>
      <w:hyperlink r:id="rId5" w:history="1">
        <w:r w:rsidRPr="002B7DC6">
          <w:rPr>
            <w:rStyle w:val="Hyperlink"/>
          </w:rPr>
          <w:t>People Promise</w:t>
        </w:r>
      </w:hyperlink>
      <w:r>
        <w:t>.</w:t>
      </w:r>
      <w:r>
        <w:br/>
        <w:t xml:space="preserve">Please take a look at what is on </w:t>
      </w:r>
      <w:hyperlink r:id="rId6" w:history="1">
        <w:r w:rsidRPr="002B7DC6">
          <w:rPr>
            <w:rStyle w:val="Hyperlink"/>
          </w:rPr>
          <w:t>offer</w:t>
        </w:r>
      </w:hyperlink>
      <w:r>
        <w:t>.</w:t>
      </w:r>
    </w:p>
    <w:p w14:paraId="7CC5278E" w14:textId="4F89041B" w:rsidR="000B681C" w:rsidRDefault="0000778E">
      <w:r w:rsidRPr="006F3EAE">
        <w:rPr>
          <w:b/>
          <w:bCs/>
        </w:rPr>
        <w:t>W</w:t>
      </w:r>
      <w:r>
        <w:rPr>
          <w:b/>
          <w:bCs/>
        </w:rPr>
        <w:t>hittlesey</w:t>
      </w:r>
      <w:r w:rsidRPr="006F3EAE">
        <w:rPr>
          <w:b/>
          <w:bCs/>
        </w:rPr>
        <w:t xml:space="preserve"> pharmacies – Golden Age Fair</w:t>
      </w:r>
      <w:r>
        <w:br/>
        <w:t xml:space="preserve">The </w:t>
      </w:r>
      <w:r w:rsidRPr="006F3EAE">
        <w:t xml:space="preserve">Golden Age </w:t>
      </w:r>
      <w:r>
        <w:t xml:space="preserve">team will be at Whittlesey Big Bash on 26 June from 11am – 1.30pm. </w:t>
      </w:r>
      <w:r>
        <w:br/>
        <w:t xml:space="preserve">If you would like to attend this event to showcase the services you offer please email </w:t>
      </w:r>
      <w:hyperlink r:id="rId7" w:history="1">
        <w:r>
          <w:rPr>
            <w:rStyle w:val="Hyperlink"/>
          </w:rPr>
          <w:t>goldenage@fenland.gov.uk</w:t>
        </w:r>
      </w:hyperlink>
      <w:r w:rsidR="00B34E58">
        <w:rPr>
          <w:rStyle w:val="Hyperlink"/>
        </w:rPr>
        <w:br/>
      </w:r>
      <w:r>
        <w:rPr>
          <w:b/>
          <w:bCs/>
        </w:rPr>
        <w:br/>
      </w:r>
      <w:r w:rsidR="000B681C" w:rsidRPr="000B681C">
        <w:rPr>
          <w:b/>
          <w:bCs/>
        </w:rPr>
        <w:t xml:space="preserve">Carers </w:t>
      </w:r>
      <w:r w:rsidR="008757F9">
        <w:rPr>
          <w:b/>
          <w:bCs/>
        </w:rPr>
        <w:t>resources</w:t>
      </w:r>
      <w:r w:rsidR="000B681C" w:rsidRPr="000B681C">
        <w:rPr>
          <w:b/>
          <w:bCs/>
        </w:rPr>
        <w:br/>
      </w:r>
      <w:r w:rsidR="000B681C">
        <w:t xml:space="preserve">The </w:t>
      </w:r>
      <w:r w:rsidR="008757F9">
        <w:t xml:space="preserve">summer edition of Caring </w:t>
      </w:r>
      <w:proofErr w:type="spellStart"/>
      <w:r w:rsidR="008757F9">
        <w:t>Together’s</w:t>
      </w:r>
      <w:proofErr w:type="spellEnd"/>
      <w:r w:rsidR="008757F9">
        <w:t xml:space="preserve"> magazine is available </w:t>
      </w:r>
      <w:hyperlink r:id="rId8" w:history="1">
        <w:r w:rsidR="000B681C" w:rsidRPr="000B681C">
          <w:rPr>
            <w:rStyle w:val="Hyperlink"/>
          </w:rPr>
          <w:t>here</w:t>
        </w:r>
      </w:hyperlink>
      <w:r w:rsidR="000B681C">
        <w:t>. This is a useful resource for health champions.</w:t>
      </w:r>
      <w:r w:rsidR="008757F9">
        <w:br/>
        <w:t xml:space="preserve">If you are interested in demonstrating your pharmacy is carer friendly, you may wish to consider applying for a carer friendly </w:t>
      </w:r>
      <w:hyperlink r:id="rId9" w:history="1">
        <w:r w:rsidR="008757F9" w:rsidRPr="008757F9">
          <w:rPr>
            <w:rStyle w:val="Hyperlink"/>
          </w:rPr>
          <w:t>tick award</w:t>
        </w:r>
      </w:hyperlink>
      <w:r w:rsidR="008757F9">
        <w:t>.</w:t>
      </w:r>
    </w:p>
    <w:p w14:paraId="5734FB8E" w14:textId="77777777" w:rsidR="00984407" w:rsidRDefault="000B681C">
      <w:r w:rsidRPr="000B681C">
        <w:rPr>
          <w:b/>
          <w:bCs/>
        </w:rPr>
        <w:t>Health Education England vacancy</w:t>
      </w:r>
      <w:r>
        <w:br/>
        <w:t xml:space="preserve">HEE are recruiting for a </w:t>
      </w:r>
      <w:r w:rsidRPr="000B681C">
        <w:t>Deputy Head of School (Pharmacy) and post registration lead</w:t>
      </w:r>
      <w:r>
        <w:t>.</w:t>
      </w:r>
      <w:r>
        <w:br/>
        <w:t xml:space="preserve">Click </w:t>
      </w:r>
      <w:hyperlink r:id="rId10" w:anchor="!/job/Cambridge/Health_Education_England/Deputy_Head_School_Pharmacy_post_registration_lead/Deputy_Head_School_Pharmacy_post_registration_lead-v4143241?_ts=595" w:history="1">
        <w:r w:rsidRPr="000B681C">
          <w:rPr>
            <w:rStyle w:val="Hyperlink"/>
          </w:rPr>
          <w:t>here</w:t>
        </w:r>
      </w:hyperlink>
      <w:r>
        <w:t xml:space="preserve"> for more information.</w:t>
      </w:r>
    </w:p>
    <w:p w14:paraId="0A6C3104" w14:textId="4644519A" w:rsidR="00833DDA" w:rsidRPr="00984407" w:rsidRDefault="00984407">
      <w:pPr>
        <w:rPr>
          <w:b/>
          <w:bCs/>
        </w:rPr>
      </w:pPr>
      <w:r w:rsidRPr="00984407">
        <w:rPr>
          <w:b/>
          <w:bCs/>
        </w:rPr>
        <w:t>New CPPE course</w:t>
      </w:r>
      <w:r>
        <w:br/>
        <w:t xml:space="preserve">CPPE have launched </w:t>
      </w:r>
      <w:r w:rsidRPr="00984407">
        <w:t>a new Optimise programme on Health inequalities: focus on vaccine hesitancy.</w:t>
      </w:r>
      <w:r>
        <w:br/>
        <w:t xml:space="preserve">More information on this is </w:t>
      </w:r>
      <w:hyperlink r:id="rId11" w:history="1">
        <w:r w:rsidRPr="00984407">
          <w:rPr>
            <w:rStyle w:val="Hyperlink"/>
          </w:rPr>
          <w:t>here</w:t>
        </w:r>
      </w:hyperlink>
      <w:r>
        <w:t>.</w:t>
      </w:r>
      <w:r w:rsidR="000B681C">
        <w:br/>
      </w:r>
      <w:r w:rsidR="000B681C">
        <w:br/>
      </w:r>
      <w:r w:rsidR="0000778E" w:rsidRPr="00984407">
        <w:rPr>
          <w:b/>
          <w:bCs/>
        </w:rPr>
        <w:t>Useful event</w:t>
      </w:r>
      <w:r w:rsidRPr="00984407">
        <w:rPr>
          <w:b/>
          <w:bCs/>
        </w:rPr>
        <w:t>s</w:t>
      </w:r>
      <w:r>
        <w:rPr>
          <w:b/>
          <w:bCs/>
        </w:rPr>
        <w:br/>
      </w:r>
      <w:proofErr w:type="spellStart"/>
      <w:r w:rsidRPr="00984407">
        <w:t>Astrazeneca</w:t>
      </w:r>
      <w:proofErr w:type="spellEnd"/>
      <w:r w:rsidRPr="00984407">
        <w:t xml:space="preserve"> – </w:t>
      </w:r>
      <w:proofErr w:type="spellStart"/>
      <w:r w:rsidRPr="00984407">
        <w:t>Lond</w:t>
      </w:r>
      <w:proofErr w:type="spellEnd"/>
      <w:r w:rsidRPr="00984407">
        <w:t xml:space="preserve"> term conditions leadership forum</w:t>
      </w:r>
      <w:r w:rsidRPr="00984407">
        <w:br/>
        <w:t>10-11 June, 30 Euston Square, London.</w:t>
      </w:r>
      <w:r w:rsidRPr="00984407">
        <w:br/>
        <w:t xml:space="preserve">Register </w:t>
      </w:r>
      <w:hyperlink r:id="rId12" w:history="1">
        <w:r w:rsidRPr="00984407">
          <w:rPr>
            <w:rStyle w:val="Hyperlink"/>
          </w:rPr>
          <w:t>here</w:t>
        </w:r>
      </w:hyperlink>
      <w:r w:rsidRPr="00984407">
        <w:t>.</w:t>
      </w:r>
      <w:r w:rsidR="00B34E58">
        <w:br/>
      </w:r>
      <w:r w:rsidR="0000778E" w:rsidRPr="00984407">
        <w:br/>
      </w:r>
      <w:proofErr w:type="spellStart"/>
      <w:r w:rsidR="0000778E">
        <w:t>Chiesi</w:t>
      </w:r>
      <w:proofErr w:type="spellEnd"/>
      <w:r w:rsidR="0000778E">
        <w:t xml:space="preserve"> – Respiratory case studies and effective COPD patient management</w:t>
      </w:r>
      <w:r w:rsidR="0000778E">
        <w:br/>
        <w:t xml:space="preserve">21 June, 6.30pm. </w:t>
      </w:r>
      <w:r>
        <w:t>Orton Hall Hotel, Peterborough, PE2 7DN.</w:t>
      </w:r>
      <w:r>
        <w:br/>
        <w:t>To book please email j.reed@chiesi.com</w:t>
      </w:r>
      <w:bookmarkEnd w:id="0"/>
    </w:p>
    <w:sectPr w:rsidR="00833DDA" w:rsidRPr="00984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7D"/>
    <w:rsid w:val="0000778E"/>
    <w:rsid w:val="000B681C"/>
    <w:rsid w:val="0027499E"/>
    <w:rsid w:val="002B7DC6"/>
    <w:rsid w:val="003D267D"/>
    <w:rsid w:val="00833DDA"/>
    <w:rsid w:val="008757F9"/>
    <w:rsid w:val="00984407"/>
    <w:rsid w:val="00B3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12B0"/>
  <w15:chartTrackingRefBased/>
  <w15:docId w15:val="{61186809-4057-401C-9B6A-5791CD01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8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8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ngtogether.org/wp-content/uploads/2022/05/CM-issue-27-2022-17.05.22-v2.0-LQ.pdf?utm_source=Caring+Together+inside+news&amp;utm_campaign=3f89fccf68-Carers_Magazine_Issue_22_COPY_01&amp;utm_medium=email&amp;utm_term=0_a547e1c23c-3f89fccf68-4454073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oldenage@fenland.gov.uk" TargetMode="External"/><Relationship Id="rId12" Type="http://schemas.openxmlformats.org/officeDocument/2006/relationships/hyperlink" Target="https://www.astrazenecaevents.com/event/2fc5a478-8713-48fb-a854-dd00cb960991/summary?rt=44fb6F4zbkWGr1jyh_TU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cpft.nhs.uk/course/view.php?id=377" TargetMode="External"/><Relationship Id="rId11" Type="http://schemas.openxmlformats.org/officeDocument/2006/relationships/hyperlink" Target="https://www.cppe.ac.uk/news/a/932/health-inequalities-optimise-launch" TargetMode="External"/><Relationship Id="rId5" Type="http://schemas.openxmlformats.org/officeDocument/2006/relationships/hyperlink" Target="https://www.england.nhs.uk/ournhspeople/online-version/lfaop/our-nhs-people-promise/the-promise/" TargetMode="External"/><Relationship Id="rId10" Type="http://schemas.openxmlformats.org/officeDocument/2006/relationships/hyperlink" Target="https://jobs.hee.nhs.uk/" TargetMode="External"/><Relationship Id="rId4" Type="http://schemas.openxmlformats.org/officeDocument/2006/relationships/hyperlink" Target="https://pharmacy-review.org/contractor-proposals/" TargetMode="External"/><Relationship Id="rId9" Type="http://schemas.openxmlformats.org/officeDocument/2006/relationships/hyperlink" Target="https://www.caringtogether.org/professionals/carer-friendly-tick-aw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Leckie</dc:creator>
  <cp:keywords/>
  <dc:description/>
  <cp:lastModifiedBy>Jayne Leckie</cp:lastModifiedBy>
  <cp:revision>5</cp:revision>
  <dcterms:created xsi:type="dcterms:W3CDTF">2022-05-25T09:15:00Z</dcterms:created>
  <dcterms:modified xsi:type="dcterms:W3CDTF">2022-05-25T12:28:00Z</dcterms:modified>
</cp:coreProperties>
</file>